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2F8AD9" w14:textId="7C6D16E6" w:rsidR="00E92982" w:rsidRPr="008D58DE" w:rsidRDefault="00E92982" w:rsidP="00E92982">
      <w:pPr>
        <w:pStyle w:val="3GPPHeader"/>
        <w:spacing w:after="60"/>
        <w:jc w:val="left"/>
        <w:rPr>
          <w:sz w:val="32"/>
          <w:szCs w:val="32"/>
          <w:highlight w:val="yellow"/>
          <w:lang w:val="en-SE"/>
        </w:rPr>
      </w:pPr>
      <w:r w:rsidRPr="00CE0424">
        <w:t>3GPP TSG-RAN WG</w:t>
      </w:r>
      <w:r>
        <w:t>2</w:t>
      </w:r>
      <w:r w:rsidRPr="00CE0424">
        <w:t xml:space="preserve"> #</w:t>
      </w:r>
      <w:r>
        <w:t>125bis</w:t>
      </w:r>
      <w:r>
        <w:tab/>
      </w:r>
      <w:r w:rsidR="008D58DE" w:rsidRPr="008D58DE">
        <w:rPr>
          <w:sz w:val="32"/>
          <w:szCs w:val="32"/>
        </w:rPr>
        <w:t>R2-2403245</w:t>
      </w:r>
    </w:p>
    <w:p w14:paraId="42EE5C68" w14:textId="77777777" w:rsidR="00E92982" w:rsidRPr="00CE0424" w:rsidRDefault="00E92982" w:rsidP="00E92982">
      <w:pPr>
        <w:pStyle w:val="3GPPHeader"/>
      </w:pPr>
      <w:r>
        <w:t>Changsha</w:t>
      </w:r>
      <w:r w:rsidRPr="00CC0A34">
        <w:t xml:space="preserve">, </w:t>
      </w:r>
      <w:r>
        <w:t>China</w:t>
      </w:r>
      <w:r w:rsidRPr="00CC0A34">
        <w:t xml:space="preserve">, </w:t>
      </w:r>
      <w:r>
        <w:t>15</w:t>
      </w:r>
      <w:r w:rsidRPr="00A278DC">
        <w:rPr>
          <w:vertAlign w:val="superscript"/>
        </w:rPr>
        <w:t>th</w:t>
      </w:r>
      <w:r>
        <w:t xml:space="preserve"> – 19</w:t>
      </w:r>
      <w:r w:rsidRPr="0059433D">
        <w:rPr>
          <w:vertAlign w:val="superscript"/>
        </w:rPr>
        <w:t>th</w:t>
      </w:r>
      <w:r>
        <w:t xml:space="preserve"> </w:t>
      </w:r>
      <w:proofErr w:type="gramStart"/>
      <w:r>
        <w:t>April,</w:t>
      </w:r>
      <w:proofErr w:type="gramEnd"/>
      <w:r w:rsidRPr="00CC0A34">
        <w:t xml:space="preserve"> 2024</w:t>
      </w:r>
      <w:r>
        <w:tab/>
      </w:r>
    </w:p>
    <w:p w14:paraId="4D5BD6C0" w14:textId="4B699B0A" w:rsidR="00E92982" w:rsidRPr="00E92982" w:rsidRDefault="00E92982" w:rsidP="00E92982">
      <w:pPr>
        <w:pStyle w:val="3GPPHeader"/>
        <w:rPr>
          <w:sz w:val="22"/>
          <w:szCs w:val="22"/>
          <w:lang w:val="en-US"/>
        </w:rPr>
      </w:pPr>
      <w:r w:rsidRPr="00E92982">
        <w:rPr>
          <w:sz w:val="22"/>
          <w:szCs w:val="22"/>
          <w:lang w:val="en-US"/>
        </w:rPr>
        <w:t>Agenda Item:</w:t>
      </w:r>
      <w:r w:rsidRPr="00E92982">
        <w:rPr>
          <w:sz w:val="22"/>
          <w:szCs w:val="22"/>
          <w:lang w:val="en-US"/>
        </w:rPr>
        <w:tab/>
      </w:r>
      <w:r w:rsidR="006F339B">
        <w:rPr>
          <w:sz w:val="22"/>
          <w:szCs w:val="22"/>
          <w:lang w:val="en-US"/>
        </w:rPr>
        <w:t>8.3.5</w:t>
      </w:r>
    </w:p>
    <w:p w14:paraId="574A5CD7" w14:textId="77777777" w:rsidR="00E92982" w:rsidRPr="00CE0424" w:rsidRDefault="00E92982" w:rsidP="00E92982">
      <w:pPr>
        <w:pStyle w:val="3GPPHeader"/>
        <w:rPr>
          <w:sz w:val="22"/>
          <w:szCs w:val="22"/>
        </w:rPr>
      </w:pPr>
      <w:r>
        <w:rPr>
          <w:sz w:val="22"/>
          <w:szCs w:val="22"/>
        </w:rPr>
        <w:t>Source:</w:t>
      </w:r>
      <w:r w:rsidRPr="00CE0424">
        <w:rPr>
          <w:sz w:val="22"/>
          <w:szCs w:val="22"/>
        </w:rPr>
        <w:tab/>
        <w:t>Ericsson</w:t>
      </w:r>
    </w:p>
    <w:p w14:paraId="5AD87CD2" w14:textId="173112E4" w:rsidR="00E92982" w:rsidRPr="00CE0424" w:rsidRDefault="00E92982" w:rsidP="00E92982">
      <w:pPr>
        <w:pStyle w:val="3GPPHeader"/>
        <w:rPr>
          <w:sz w:val="22"/>
          <w:szCs w:val="22"/>
        </w:rPr>
      </w:pPr>
      <w:r>
        <w:rPr>
          <w:sz w:val="22"/>
          <w:szCs w:val="22"/>
        </w:rPr>
        <w:t>Title:</w:t>
      </w:r>
      <w:r w:rsidRPr="00CE0424">
        <w:rPr>
          <w:sz w:val="22"/>
          <w:szCs w:val="22"/>
        </w:rPr>
        <w:tab/>
      </w:r>
      <w:r w:rsidR="003D7C58">
        <w:rPr>
          <w:sz w:val="22"/>
          <w:szCs w:val="22"/>
        </w:rPr>
        <w:t xml:space="preserve">On the </w:t>
      </w:r>
      <w:proofErr w:type="gramStart"/>
      <w:r w:rsidR="003D7C58">
        <w:rPr>
          <w:sz w:val="22"/>
          <w:szCs w:val="22"/>
        </w:rPr>
        <w:t>simulation based</w:t>
      </w:r>
      <w:proofErr w:type="gramEnd"/>
      <w:r w:rsidR="003D7C58">
        <w:rPr>
          <w:sz w:val="22"/>
          <w:szCs w:val="22"/>
        </w:rPr>
        <w:t xml:space="preserve"> e</w:t>
      </w:r>
      <w:r w:rsidR="005B610B">
        <w:rPr>
          <w:sz w:val="22"/>
          <w:szCs w:val="22"/>
        </w:rPr>
        <w:t>valuation of the AIML added mobility</w:t>
      </w:r>
    </w:p>
    <w:p w14:paraId="24C111CD" w14:textId="3E396087" w:rsidR="00E90E49" w:rsidRPr="00CE0424" w:rsidRDefault="00E92982" w:rsidP="00E92982">
      <w:pPr>
        <w:pStyle w:val="3GPPHeader"/>
        <w:rPr>
          <w:sz w:val="22"/>
          <w:szCs w:val="22"/>
        </w:rPr>
      </w:pPr>
      <w:r w:rsidRPr="00CE0424">
        <w:rPr>
          <w:sz w:val="22"/>
          <w:szCs w:val="22"/>
        </w:rPr>
        <w:t>Document for:</w:t>
      </w:r>
      <w:r w:rsidRPr="00CE0424">
        <w:rPr>
          <w:sz w:val="22"/>
          <w:szCs w:val="22"/>
        </w:rPr>
        <w:tab/>
      </w:r>
      <w:r w:rsidRPr="00927EFC">
        <w:rPr>
          <w:sz w:val="22"/>
          <w:szCs w:val="22"/>
        </w:rPr>
        <w:t>Discussion</w:t>
      </w:r>
    </w:p>
    <w:p w14:paraId="028056FC" w14:textId="26157A02" w:rsidR="00E90E49" w:rsidRPr="00CE0424" w:rsidRDefault="00230D18" w:rsidP="00CE0424">
      <w:pPr>
        <w:pStyle w:val="Heading1"/>
      </w:pPr>
      <w:bookmarkStart w:id="0" w:name="_Ref162456853"/>
      <w:r>
        <w:t>1</w:t>
      </w:r>
      <w:r>
        <w:tab/>
      </w:r>
      <w:r w:rsidR="00E90E49" w:rsidRPr="00CE0424">
        <w:t>Introduction</w:t>
      </w:r>
      <w:bookmarkEnd w:id="0"/>
    </w:p>
    <w:p w14:paraId="23BF6B49" w14:textId="4E61C2C5" w:rsidR="0041139B" w:rsidRDefault="003974F5" w:rsidP="00CE0424">
      <w:pPr>
        <w:pStyle w:val="BodyText"/>
        <w:rPr>
          <w:lang w:val="en-US"/>
        </w:rPr>
      </w:pPr>
      <w:r>
        <w:rPr>
          <w:lang w:val="en-US"/>
        </w:rPr>
        <w:t xml:space="preserve">A </w:t>
      </w:r>
      <w:r w:rsidR="00605704">
        <w:rPr>
          <w:lang w:val="en-US"/>
        </w:rPr>
        <w:t xml:space="preserve">new study item on </w:t>
      </w:r>
      <w:r w:rsidR="00605704" w:rsidRPr="00605704">
        <w:rPr>
          <w:lang w:val="en-US"/>
        </w:rPr>
        <w:t>Artificial Intelligence (AI)/Machine Learning (ML) for mobility in NR</w:t>
      </w:r>
      <w:r w:rsidR="00605704">
        <w:rPr>
          <w:lang w:val="en-US"/>
        </w:rPr>
        <w:t xml:space="preserve"> was approved </w:t>
      </w:r>
      <w:r w:rsidR="00B36B1E">
        <w:rPr>
          <w:lang w:val="en-US"/>
        </w:rPr>
        <w:t>in RAN plenary #102 with the following objectives</w:t>
      </w:r>
      <w:r w:rsidR="00EA6CB3">
        <w:rPr>
          <w:lang w:val="en-US"/>
        </w:rPr>
        <w:t xml:space="preserve"> [1].</w:t>
      </w:r>
    </w:p>
    <w:tbl>
      <w:tblPr>
        <w:tblStyle w:val="TableGrid"/>
        <w:tblW w:w="0" w:type="auto"/>
        <w:tblLook w:val="04A0" w:firstRow="1" w:lastRow="0" w:firstColumn="1" w:lastColumn="0" w:noHBand="0" w:noVBand="1"/>
      </w:tblPr>
      <w:tblGrid>
        <w:gridCol w:w="9628"/>
      </w:tblGrid>
      <w:tr w:rsidR="00B36B1E" w:rsidRPr="00CC2CBC" w14:paraId="39EB3129" w14:textId="77777777" w:rsidTr="00B36B1E">
        <w:tc>
          <w:tcPr>
            <w:tcW w:w="9628" w:type="dxa"/>
          </w:tcPr>
          <w:p w14:paraId="50E750BB" w14:textId="77777777" w:rsidR="00B36B1E" w:rsidRPr="00A70096" w:rsidRDefault="00B36B1E" w:rsidP="00B36B1E">
            <w:pPr>
              <w:widowControl w:val="0"/>
              <w:overflowPunct/>
              <w:spacing w:after="0"/>
              <w:jc w:val="both"/>
              <w:textAlignment w:val="auto"/>
              <w:rPr>
                <w:sz w:val="20"/>
                <w:szCs w:val="20"/>
                <w:lang w:val="en-US"/>
              </w:rPr>
            </w:pPr>
          </w:p>
          <w:p w14:paraId="65D3199C" w14:textId="364A8BEF" w:rsidR="00B36B1E" w:rsidRPr="00A70096" w:rsidRDefault="00B36B1E" w:rsidP="00894E4D">
            <w:pPr>
              <w:widowControl w:val="0"/>
              <w:numPr>
                <w:ilvl w:val="0"/>
                <w:numId w:val="14"/>
              </w:numPr>
              <w:overflowPunct/>
              <w:autoSpaceDE/>
              <w:autoSpaceDN/>
              <w:adjustRightInd/>
              <w:spacing w:after="0"/>
              <w:jc w:val="both"/>
              <w:textAlignment w:val="auto"/>
              <w:rPr>
                <w:sz w:val="20"/>
                <w:szCs w:val="20"/>
              </w:rPr>
            </w:pPr>
            <w:r w:rsidRPr="00F86F95">
              <w:rPr>
                <w:rFonts w:eastAsia="DengXian"/>
                <w:bCs/>
              </w:rPr>
              <w:t xml:space="preserve">The </w:t>
            </w:r>
            <w:proofErr w:type="spellStart"/>
            <w:r w:rsidRPr="00F86F95">
              <w:rPr>
                <w:rFonts w:eastAsia="DengXian"/>
                <w:bCs/>
              </w:rPr>
              <w:t>evaluation</w:t>
            </w:r>
            <w:proofErr w:type="spellEnd"/>
            <w:r w:rsidRPr="00F86F95">
              <w:rPr>
                <w:rFonts w:eastAsia="DengXian"/>
                <w:bCs/>
              </w:rPr>
              <w:t xml:space="preserve"> </w:t>
            </w:r>
            <w:proofErr w:type="spellStart"/>
            <w:r w:rsidRPr="00F86F95">
              <w:rPr>
                <w:rFonts w:eastAsia="DengXian"/>
                <w:bCs/>
              </w:rPr>
              <w:t>of</w:t>
            </w:r>
            <w:proofErr w:type="spellEnd"/>
            <w:r w:rsidRPr="00F86F95">
              <w:rPr>
                <w:rFonts w:eastAsia="DengXian"/>
                <w:bCs/>
              </w:rPr>
              <w:t xml:space="preserve"> </w:t>
            </w:r>
            <w:proofErr w:type="spellStart"/>
            <w:r w:rsidRPr="00F86F95">
              <w:rPr>
                <w:rFonts w:eastAsia="DengXian"/>
                <w:bCs/>
              </w:rPr>
              <w:t>the</w:t>
            </w:r>
            <w:proofErr w:type="spellEnd"/>
            <w:r w:rsidRPr="00F86F95">
              <w:rPr>
                <w:rFonts w:eastAsia="DengXian"/>
                <w:bCs/>
              </w:rPr>
              <w:t xml:space="preserve"> AI/ML </w:t>
            </w:r>
            <w:proofErr w:type="spellStart"/>
            <w:r w:rsidRPr="00F86F95">
              <w:rPr>
                <w:rFonts w:eastAsia="DengXian"/>
                <w:bCs/>
              </w:rPr>
              <w:t>aided</w:t>
            </w:r>
            <w:proofErr w:type="spellEnd"/>
            <w:r w:rsidRPr="00F86F95">
              <w:rPr>
                <w:rFonts w:eastAsia="DengXian"/>
                <w:bCs/>
              </w:rPr>
              <w:t xml:space="preserve"> </w:t>
            </w:r>
            <w:proofErr w:type="spellStart"/>
            <w:r w:rsidRPr="00F86F95">
              <w:rPr>
                <w:rFonts w:eastAsia="DengXian"/>
                <w:bCs/>
              </w:rPr>
              <w:t>mobility</w:t>
            </w:r>
            <w:proofErr w:type="spellEnd"/>
            <w:r w:rsidRPr="00F86F95">
              <w:rPr>
                <w:rFonts w:eastAsia="DengXian"/>
                <w:bCs/>
              </w:rPr>
              <w:t xml:space="preserve"> </w:t>
            </w:r>
            <w:proofErr w:type="spellStart"/>
            <w:r w:rsidRPr="00F86F95">
              <w:rPr>
                <w:rFonts w:eastAsia="DengXian"/>
                <w:bCs/>
              </w:rPr>
              <w:t>benefits</w:t>
            </w:r>
            <w:proofErr w:type="spellEnd"/>
            <w:r w:rsidRPr="00F86F95">
              <w:rPr>
                <w:rFonts w:eastAsia="DengXian"/>
                <w:bCs/>
              </w:rPr>
              <w:t xml:space="preserve"> </w:t>
            </w:r>
            <w:proofErr w:type="spellStart"/>
            <w:r w:rsidRPr="00F86F95">
              <w:rPr>
                <w:rFonts w:eastAsia="DengXian"/>
                <w:bCs/>
              </w:rPr>
              <w:t>should</w:t>
            </w:r>
            <w:proofErr w:type="spellEnd"/>
            <w:r w:rsidRPr="00F86F95">
              <w:rPr>
                <w:rFonts w:eastAsia="DengXian"/>
                <w:bCs/>
              </w:rPr>
              <w:t xml:space="preserve"> </w:t>
            </w:r>
            <w:proofErr w:type="spellStart"/>
            <w:r w:rsidRPr="00F86F95">
              <w:rPr>
                <w:rFonts w:eastAsia="DengXian"/>
                <w:bCs/>
              </w:rPr>
              <w:t>consider</w:t>
            </w:r>
            <w:proofErr w:type="spellEnd"/>
            <w:r w:rsidRPr="00F86F95">
              <w:rPr>
                <w:rFonts w:eastAsia="DengXian"/>
                <w:bCs/>
              </w:rPr>
              <w:t xml:space="preserve"> </w:t>
            </w:r>
            <w:r w:rsidRPr="00F86F95">
              <w:rPr>
                <w:bCs/>
              </w:rPr>
              <w:t xml:space="preserve">HO </w:t>
            </w:r>
            <w:proofErr w:type="spellStart"/>
            <w:r w:rsidRPr="00F86F95">
              <w:rPr>
                <w:bCs/>
              </w:rPr>
              <w:t>perf</w:t>
            </w:r>
            <w:proofErr w:type="spellEnd"/>
            <w:r w:rsidR="00206187" w:rsidRPr="00F86F95">
              <w:rPr>
                <w:bCs/>
                <w:lang w:val="en-US"/>
              </w:rPr>
              <w:t xml:space="preserve"> </w:t>
            </w:r>
            <w:proofErr w:type="spellStart"/>
            <w:r w:rsidRPr="00F86F95">
              <w:rPr>
                <w:bCs/>
              </w:rPr>
              <w:t>ormance</w:t>
            </w:r>
            <w:proofErr w:type="spellEnd"/>
            <w:r w:rsidRPr="00F86F95">
              <w:rPr>
                <w:bCs/>
              </w:rPr>
              <w:t xml:space="preserve"> KPIs (e.g., Ping-</w:t>
            </w:r>
            <w:proofErr w:type="spellStart"/>
            <w:r w:rsidRPr="00F86F95">
              <w:rPr>
                <w:bCs/>
              </w:rPr>
              <w:t>pong</w:t>
            </w:r>
            <w:proofErr w:type="spellEnd"/>
            <w:r w:rsidRPr="00F86F95">
              <w:rPr>
                <w:bCs/>
              </w:rPr>
              <w:t xml:space="preserve"> HO, HOF/RLF, Time </w:t>
            </w:r>
            <w:proofErr w:type="spellStart"/>
            <w:r w:rsidRPr="00F86F95">
              <w:rPr>
                <w:bCs/>
              </w:rPr>
              <w:t>of</w:t>
            </w:r>
            <w:proofErr w:type="spellEnd"/>
            <w:r w:rsidRPr="00F86F95">
              <w:rPr>
                <w:bCs/>
              </w:rPr>
              <w:t xml:space="preserve"> </w:t>
            </w:r>
            <w:proofErr w:type="spellStart"/>
            <w:r w:rsidRPr="00F86F95">
              <w:rPr>
                <w:bCs/>
              </w:rPr>
              <w:t>stay</w:t>
            </w:r>
            <w:proofErr w:type="spellEnd"/>
            <w:r w:rsidRPr="00F86F95">
              <w:rPr>
                <w:bCs/>
              </w:rPr>
              <w:t xml:space="preserve">, </w:t>
            </w:r>
            <w:proofErr w:type="spellStart"/>
            <w:r w:rsidRPr="00F86F95">
              <w:rPr>
                <w:bCs/>
              </w:rPr>
              <w:t>Handover</w:t>
            </w:r>
            <w:proofErr w:type="spellEnd"/>
            <w:r w:rsidRPr="00F86F95">
              <w:rPr>
                <w:bCs/>
              </w:rPr>
              <w:t xml:space="preserve"> </w:t>
            </w:r>
            <w:proofErr w:type="spellStart"/>
            <w:r w:rsidRPr="00F86F95">
              <w:rPr>
                <w:bCs/>
              </w:rPr>
              <w:t>interruption</w:t>
            </w:r>
            <w:proofErr w:type="spellEnd"/>
            <w:r w:rsidRPr="00F86F95">
              <w:rPr>
                <w:bCs/>
              </w:rPr>
              <w:t xml:space="preserve">, </w:t>
            </w:r>
            <w:proofErr w:type="spellStart"/>
            <w:r w:rsidRPr="00F86F95">
              <w:rPr>
                <w:bCs/>
              </w:rPr>
              <w:t>prediction</w:t>
            </w:r>
            <w:proofErr w:type="spellEnd"/>
            <w:r w:rsidRPr="00F86F95">
              <w:rPr>
                <w:bCs/>
              </w:rPr>
              <w:t xml:space="preserve"> </w:t>
            </w:r>
            <w:proofErr w:type="spellStart"/>
            <w:r w:rsidRPr="00F86F95">
              <w:rPr>
                <w:bCs/>
              </w:rPr>
              <w:t>accuracy</w:t>
            </w:r>
            <w:proofErr w:type="spellEnd"/>
            <w:r w:rsidRPr="00F86F95">
              <w:rPr>
                <w:bCs/>
              </w:rPr>
              <w:t xml:space="preserve">, and </w:t>
            </w:r>
            <w:proofErr w:type="spellStart"/>
            <w:r w:rsidRPr="00F86F95">
              <w:rPr>
                <w:bCs/>
              </w:rPr>
              <w:t>measurement</w:t>
            </w:r>
            <w:proofErr w:type="spellEnd"/>
            <w:r w:rsidRPr="00F86F95">
              <w:rPr>
                <w:bCs/>
              </w:rPr>
              <w:t xml:space="preserve"> </w:t>
            </w:r>
            <w:proofErr w:type="spellStart"/>
            <w:r w:rsidRPr="00F86F95">
              <w:rPr>
                <w:bCs/>
              </w:rPr>
              <w:t>reduction</w:t>
            </w:r>
            <w:proofErr w:type="spellEnd"/>
            <w:r w:rsidRPr="00F86F95">
              <w:rPr>
                <w:bCs/>
              </w:rPr>
              <w:t xml:space="preserve">) etc.) and </w:t>
            </w:r>
            <w:proofErr w:type="spellStart"/>
            <w:r w:rsidRPr="00F86F95">
              <w:rPr>
                <w:bCs/>
              </w:rPr>
              <w:t>complexity</w:t>
            </w:r>
            <w:proofErr w:type="spellEnd"/>
            <w:r w:rsidRPr="00F86F95">
              <w:rPr>
                <w:bCs/>
              </w:rPr>
              <w:t xml:space="preserve"> </w:t>
            </w:r>
            <w:proofErr w:type="spellStart"/>
            <w:r w:rsidRPr="00F86F95">
              <w:rPr>
                <w:bCs/>
              </w:rPr>
              <w:t>tradeoffs</w:t>
            </w:r>
            <w:proofErr w:type="spellEnd"/>
            <w:r w:rsidRPr="00CC2CBC">
              <w:rPr>
                <w:bCs/>
              </w:rPr>
              <w:t xml:space="preserve"> [RAN2]</w:t>
            </w:r>
          </w:p>
          <w:p w14:paraId="41822C53" w14:textId="77777777" w:rsidR="00B36B1E" w:rsidRPr="00A70096" w:rsidRDefault="00B36B1E" w:rsidP="00F86F95">
            <w:pPr>
              <w:widowControl w:val="0"/>
              <w:overflowPunct/>
              <w:autoSpaceDE/>
              <w:autoSpaceDN/>
              <w:adjustRightInd/>
              <w:spacing w:after="0"/>
              <w:ind w:left="720"/>
              <w:jc w:val="both"/>
              <w:textAlignment w:val="auto"/>
              <w:rPr>
                <w:sz w:val="20"/>
                <w:szCs w:val="20"/>
                <w:lang w:val="en-US"/>
              </w:rPr>
            </w:pPr>
          </w:p>
        </w:tc>
      </w:tr>
    </w:tbl>
    <w:p w14:paraId="1CF3F101" w14:textId="15519596" w:rsidR="00B36B1E" w:rsidRDefault="00B36B1E" w:rsidP="00CE0424">
      <w:pPr>
        <w:pStyle w:val="BodyText"/>
        <w:rPr>
          <w:lang w:val="en-US"/>
        </w:rPr>
      </w:pPr>
    </w:p>
    <w:p w14:paraId="473B2529" w14:textId="0A42CDF7" w:rsidR="000F5469" w:rsidRDefault="002F121E" w:rsidP="00CE0424">
      <w:pPr>
        <w:pStyle w:val="BodyText"/>
      </w:pPr>
      <w:r w:rsidRPr="002F121E">
        <w:rPr>
          <w:lang w:val="en-US"/>
        </w:rPr>
        <w:t xml:space="preserve">In this contribution, </w:t>
      </w:r>
      <w:r w:rsidR="00105348">
        <w:rPr>
          <w:lang w:val="en-US"/>
        </w:rPr>
        <w:t xml:space="preserve">we will </w:t>
      </w:r>
      <w:r w:rsidR="00761701">
        <w:rPr>
          <w:lang w:val="en-US"/>
        </w:rPr>
        <w:t xml:space="preserve">discuss </w:t>
      </w:r>
      <w:r w:rsidR="00D05FC8">
        <w:rPr>
          <w:lang w:val="en-US"/>
        </w:rPr>
        <w:t xml:space="preserve">the evaluation of the AIML models in particular the </w:t>
      </w:r>
      <w:r w:rsidR="00172372">
        <w:rPr>
          <w:lang w:val="en-US"/>
        </w:rPr>
        <w:t>prioritization</w:t>
      </w:r>
      <w:r w:rsidR="00D05FC8">
        <w:rPr>
          <w:lang w:val="en-US"/>
        </w:rPr>
        <w:t xml:space="preserve"> of </w:t>
      </w:r>
      <w:r w:rsidR="00BD7063">
        <w:rPr>
          <w:lang w:val="en-US"/>
        </w:rPr>
        <w:t xml:space="preserve">different </w:t>
      </w:r>
      <w:r w:rsidR="00172372">
        <w:rPr>
          <w:lang w:val="en-US"/>
        </w:rPr>
        <w:t>a</w:t>
      </w:r>
      <w:r w:rsidR="00BD7063">
        <w:rPr>
          <w:lang w:val="en-US"/>
        </w:rPr>
        <w:t xml:space="preserve">spects such as RRM </w:t>
      </w:r>
      <w:r w:rsidR="00172372">
        <w:rPr>
          <w:lang w:val="en-US"/>
        </w:rPr>
        <w:t>measurements</w:t>
      </w:r>
      <w:r w:rsidR="00BD7063">
        <w:rPr>
          <w:lang w:val="en-US"/>
        </w:rPr>
        <w:t xml:space="preserve"> </w:t>
      </w:r>
      <w:r w:rsidR="00172372">
        <w:rPr>
          <w:lang w:val="en-US"/>
        </w:rPr>
        <w:t>predictions</w:t>
      </w:r>
      <w:r w:rsidR="00BD7063">
        <w:rPr>
          <w:lang w:val="en-US"/>
        </w:rPr>
        <w:t>, measurement event predictions and HOF/RLF predictions.</w:t>
      </w:r>
    </w:p>
    <w:p w14:paraId="28825423" w14:textId="2CA8BCA3" w:rsidR="000C5D5B" w:rsidRDefault="00230D18" w:rsidP="00AA38AB">
      <w:pPr>
        <w:pStyle w:val="Heading1"/>
      </w:pPr>
      <w:bookmarkStart w:id="1" w:name="_Ref178064866"/>
      <w:r>
        <w:t>2</w:t>
      </w:r>
      <w:r>
        <w:tab/>
      </w:r>
      <w:r w:rsidR="004000E8" w:rsidRPr="00CE0424">
        <w:t>Discussion</w:t>
      </w:r>
      <w:bookmarkEnd w:id="1"/>
    </w:p>
    <w:p w14:paraId="2A664CB3" w14:textId="1E39632F" w:rsidR="003A02EB" w:rsidRDefault="00F0208B" w:rsidP="00AA38AB">
      <w:pPr>
        <w:pStyle w:val="Heading2"/>
      </w:pPr>
      <w:bookmarkStart w:id="2" w:name="_Ref162456827"/>
      <w:r>
        <w:t>2.</w:t>
      </w:r>
      <w:r w:rsidR="00B73432">
        <w:t>1</w:t>
      </w:r>
      <w:r w:rsidR="00B60A7D">
        <w:t xml:space="preserve"> </w:t>
      </w:r>
      <w:r w:rsidR="00B60A7D">
        <w:tab/>
      </w:r>
      <w:r w:rsidR="00E455BD" w:rsidRPr="003A02EB">
        <w:t>Scope</w:t>
      </w:r>
      <w:r w:rsidR="00E455BD">
        <w:t xml:space="preserve"> and priority of the </w:t>
      </w:r>
      <w:bookmarkEnd w:id="2"/>
      <w:r w:rsidR="003E297C">
        <w:t>use cases for evaluation</w:t>
      </w:r>
    </w:p>
    <w:p w14:paraId="4B650A5B" w14:textId="727AD630" w:rsidR="003A02EB" w:rsidRPr="00161AC3" w:rsidRDefault="003A02EB" w:rsidP="00AA38AB">
      <w:pPr>
        <w:pStyle w:val="BodyText"/>
        <w:rPr>
          <w:lang w:val="en-US"/>
        </w:rPr>
      </w:pPr>
      <w:r w:rsidRPr="00161AC3">
        <w:rPr>
          <w:lang w:val="en-US"/>
        </w:rPr>
        <w:t xml:space="preserve">In the following section we discuss </w:t>
      </w:r>
      <w:r w:rsidR="00E80076" w:rsidRPr="00161AC3">
        <w:rPr>
          <w:lang w:val="en-US"/>
        </w:rPr>
        <w:t>different use case</w:t>
      </w:r>
      <w:r w:rsidR="009C2C7D">
        <w:rPr>
          <w:lang w:val="en-US"/>
        </w:rPr>
        <w:t>s</w:t>
      </w:r>
      <w:r w:rsidR="00E80076" w:rsidRPr="00161AC3">
        <w:rPr>
          <w:lang w:val="en-US"/>
        </w:rPr>
        <w:t xml:space="preserve"> of the AI/ML for mobility in terms of</w:t>
      </w:r>
      <w:r w:rsidR="009C2C7D">
        <w:rPr>
          <w:lang w:val="en-US"/>
        </w:rPr>
        <w:t xml:space="preserve"> </w:t>
      </w:r>
      <w:r w:rsidR="00235CC6">
        <w:rPr>
          <w:lang w:val="en-US"/>
        </w:rPr>
        <w:t>RRM measurement predictions, event predictions as well as RLF/HOF pre</w:t>
      </w:r>
      <w:r w:rsidR="00BA1DB4">
        <w:rPr>
          <w:lang w:val="en-US"/>
        </w:rPr>
        <w:t>diction.</w:t>
      </w:r>
      <w:r w:rsidR="00E80076" w:rsidRPr="00161AC3">
        <w:rPr>
          <w:lang w:val="en-US"/>
        </w:rPr>
        <w:t xml:space="preserve"> </w:t>
      </w:r>
      <w:r w:rsidR="00BA1DB4">
        <w:rPr>
          <w:lang w:val="en-US"/>
        </w:rPr>
        <w:t xml:space="preserve">We also </w:t>
      </w:r>
      <w:r w:rsidR="00687529">
        <w:rPr>
          <w:lang w:val="en-US"/>
        </w:rPr>
        <w:t>discuss</w:t>
      </w:r>
      <w:r w:rsidR="00BA1DB4">
        <w:rPr>
          <w:lang w:val="en-US"/>
        </w:rPr>
        <w:t xml:space="preserve"> prioritization</w:t>
      </w:r>
      <w:r w:rsidR="00687529">
        <w:rPr>
          <w:lang w:val="en-US"/>
        </w:rPr>
        <w:t xml:space="preserve"> </w:t>
      </w:r>
      <w:r w:rsidR="00CF3AF3">
        <w:rPr>
          <w:lang w:val="en-US"/>
        </w:rPr>
        <w:t>for different type of prediction for</w:t>
      </w:r>
      <w:r w:rsidR="00687529">
        <w:rPr>
          <w:lang w:val="en-US"/>
        </w:rPr>
        <w:t xml:space="preserve"> the simulation</w:t>
      </w:r>
      <w:r w:rsidR="00CF3AF3">
        <w:rPr>
          <w:lang w:val="en-US"/>
        </w:rPr>
        <w:t>/evaluation</w:t>
      </w:r>
      <w:r w:rsidR="00687529">
        <w:rPr>
          <w:lang w:val="en-US"/>
        </w:rPr>
        <w:t>.</w:t>
      </w:r>
    </w:p>
    <w:p w14:paraId="4FC9DFB4" w14:textId="074C0799" w:rsidR="006A48EC" w:rsidRPr="00A70096" w:rsidRDefault="006D4A97" w:rsidP="00161AC3">
      <w:pPr>
        <w:pStyle w:val="Heading3"/>
        <w:rPr>
          <w:lang w:val="en-US"/>
        </w:rPr>
      </w:pPr>
      <w:r>
        <w:rPr>
          <w:lang w:val="en-US"/>
        </w:rPr>
        <w:t>2.</w:t>
      </w:r>
      <w:r w:rsidR="00B73432">
        <w:rPr>
          <w:lang w:val="en-US"/>
        </w:rPr>
        <w:t>1</w:t>
      </w:r>
      <w:r>
        <w:rPr>
          <w:lang w:val="en-US"/>
        </w:rPr>
        <w:t>.1</w:t>
      </w:r>
      <w:r>
        <w:rPr>
          <w:lang w:val="en-US"/>
        </w:rPr>
        <w:tab/>
        <w:t>Evaluation of RRM measurement predictions</w:t>
      </w:r>
    </w:p>
    <w:p w14:paraId="141C5FCD" w14:textId="7B411AB8" w:rsidR="00AA18B5" w:rsidRDefault="008C5430" w:rsidP="00A70096">
      <w:pPr>
        <w:pStyle w:val="BodyText"/>
        <w:rPr>
          <w:rFonts w:cs="Arial"/>
          <w:lang w:val="en-US"/>
        </w:rPr>
      </w:pPr>
      <w:r w:rsidRPr="00132F69">
        <w:rPr>
          <w:rFonts w:cs="Arial"/>
          <w:lang w:val="en-US"/>
        </w:rPr>
        <w:t xml:space="preserve">Rel-18 </w:t>
      </w:r>
      <w:r>
        <w:rPr>
          <w:rFonts w:cs="Arial"/>
          <w:lang w:val="en-US"/>
        </w:rPr>
        <w:t xml:space="preserve">RAN1 </w:t>
      </w:r>
      <w:proofErr w:type="spellStart"/>
      <w:r w:rsidRPr="00132F69">
        <w:rPr>
          <w:rFonts w:cs="Arial"/>
          <w:lang w:val="en-US"/>
        </w:rPr>
        <w:t>FS_NR_AIML_air</w:t>
      </w:r>
      <w:proofErr w:type="spellEnd"/>
      <w:r w:rsidRPr="00132F69">
        <w:rPr>
          <w:rFonts w:cs="Arial"/>
          <w:lang w:val="en-US"/>
        </w:rPr>
        <w:t xml:space="preserve"> </w:t>
      </w:r>
      <w:r>
        <w:rPr>
          <w:rFonts w:cs="Arial"/>
          <w:lang w:val="en-US"/>
        </w:rPr>
        <w:t xml:space="preserve">was </w:t>
      </w:r>
      <w:r w:rsidRPr="008C5430">
        <w:rPr>
          <w:rFonts w:cs="Arial"/>
          <w:lang w:val="en-US"/>
        </w:rPr>
        <w:t xml:space="preserve">the first AI/ML study for 3GPP </w:t>
      </w:r>
      <w:r w:rsidR="001120C3" w:rsidRPr="008C5430">
        <w:rPr>
          <w:rFonts w:cs="Arial"/>
          <w:lang w:val="en-US"/>
        </w:rPr>
        <w:t>RAN1</w:t>
      </w:r>
      <w:r w:rsidR="005F69B6">
        <w:rPr>
          <w:rFonts w:cs="Arial"/>
          <w:lang w:val="en-US"/>
        </w:rPr>
        <w:t>. The</w:t>
      </w:r>
      <w:r w:rsidR="009F7846">
        <w:rPr>
          <w:rFonts w:cs="Arial"/>
          <w:lang w:val="en-US"/>
        </w:rPr>
        <w:t xml:space="preserve"> study</w:t>
      </w:r>
      <w:r w:rsidR="005F69B6">
        <w:rPr>
          <w:rFonts w:cs="Arial"/>
          <w:lang w:val="en-US"/>
        </w:rPr>
        <w:t xml:space="preserve"> has </w:t>
      </w:r>
      <w:r w:rsidR="00AA72CB">
        <w:rPr>
          <w:rFonts w:cs="Arial"/>
          <w:lang w:val="en-US"/>
        </w:rPr>
        <w:t>investigated</w:t>
      </w:r>
      <w:r w:rsidRPr="008C5430">
        <w:rPr>
          <w:rFonts w:cs="Arial"/>
          <w:lang w:val="en-US"/>
        </w:rPr>
        <w:t xml:space="preserve"> </w:t>
      </w:r>
      <w:r>
        <w:rPr>
          <w:rFonts w:cs="Arial"/>
          <w:lang w:val="en-US"/>
        </w:rPr>
        <w:t>A</w:t>
      </w:r>
      <w:r w:rsidRPr="008C5430">
        <w:rPr>
          <w:rFonts w:cs="Arial"/>
          <w:lang w:val="en-US"/>
        </w:rPr>
        <w:t>I/ML model characterization, data sets for training/validation/testing/inference, life cycle management, etc</w:t>
      </w:r>
      <w:r w:rsidR="00950D6B">
        <w:rPr>
          <w:rFonts w:cs="Arial"/>
          <w:lang w:val="en-US"/>
        </w:rPr>
        <w:t>. It had considered</w:t>
      </w:r>
      <w:r w:rsidR="00326E38">
        <w:rPr>
          <w:rFonts w:cs="Arial"/>
          <w:lang w:val="en-US"/>
        </w:rPr>
        <w:t xml:space="preserve"> </w:t>
      </w:r>
      <w:r w:rsidRPr="008C5430">
        <w:rPr>
          <w:rFonts w:cs="Arial"/>
          <w:lang w:val="en-US"/>
        </w:rPr>
        <w:t>performance, robustness, complexity, and potential specification impact</w:t>
      </w:r>
      <w:r w:rsidR="0058096F">
        <w:rPr>
          <w:rFonts w:cs="Arial"/>
          <w:lang w:val="en-US"/>
        </w:rPr>
        <w:t>.</w:t>
      </w:r>
      <w:r w:rsidR="00A14A60">
        <w:rPr>
          <w:rFonts w:cs="Arial"/>
          <w:lang w:val="en-US"/>
        </w:rPr>
        <w:t xml:space="preserve"> </w:t>
      </w:r>
      <w:r w:rsidR="00C02305">
        <w:rPr>
          <w:rFonts w:cs="Arial"/>
          <w:lang w:val="en-US"/>
        </w:rPr>
        <w:t xml:space="preserve">AI/ML for </w:t>
      </w:r>
      <w:r w:rsidR="00BC2D53">
        <w:rPr>
          <w:rFonts w:cs="Arial"/>
          <w:lang w:val="en-US"/>
        </w:rPr>
        <w:t>b</w:t>
      </w:r>
      <w:r w:rsidR="00771C02">
        <w:rPr>
          <w:rFonts w:cs="Arial"/>
          <w:lang w:val="en-US"/>
        </w:rPr>
        <w:t>eam</w:t>
      </w:r>
      <w:r w:rsidR="00AA415E">
        <w:rPr>
          <w:rFonts w:cs="Arial"/>
          <w:lang w:val="en-US"/>
        </w:rPr>
        <w:t xml:space="preserve"> management </w:t>
      </w:r>
      <w:r w:rsidR="00771C02">
        <w:rPr>
          <w:rFonts w:cs="Arial"/>
          <w:lang w:val="en-US"/>
        </w:rPr>
        <w:t>was</w:t>
      </w:r>
      <w:r w:rsidR="00AA415E">
        <w:rPr>
          <w:rFonts w:cs="Arial"/>
          <w:lang w:val="en-US"/>
        </w:rPr>
        <w:t xml:space="preserve"> </w:t>
      </w:r>
      <w:r w:rsidR="006B6F29">
        <w:rPr>
          <w:rFonts w:cs="Arial"/>
          <w:lang w:val="en-US"/>
        </w:rPr>
        <w:t xml:space="preserve">one of the </w:t>
      </w:r>
      <w:r w:rsidR="00D81F6E">
        <w:rPr>
          <w:rFonts w:cs="Arial"/>
          <w:lang w:val="en-US"/>
        </w:rPr>
        <w:t xml:space="preserve">identified </w:t>
      </w:r>
      <w:r w:rsidR="006B6F29">
        <w:rPr>
          <w:rFonts w:cs="Arial"/>
          <w:lang w:val="en-US"/>
        </w:rPr>
        <w:t xml:space="preserve">use </w:t>
      </w:r>
      <w:r w:rsidR="00E313FF">
        <w:rPr>
          <w:rFonts w:cs="Arial"/>
          <w:lang w:val="en-US"/>
        </w:rPr>
        <w:t xml:space="preserve">cases </w:t>
      </w:r>
      <w:r w:rsidR="00A95CE9">
        <w:rPr>
          <w:rFonts w:cs="Arial"/>
          <w:lang w:val="en-US"/>
        </w:rPr>
        <w:t xml:space="preserve">focusing </w:t>
      </w:r>
      <w:r w:rsidR="00601AA1">
        <w:rPr>
          <w:rFonts w:cs="Arial"/>
          <w:lang w:val="en-US"/>
        </w:rPr>
        <w:t>i</w:t>
      </w:r>
      <w:r w:rsidR="009E3FCD">
        <w:rPr>
          <w:rFonts w:cs="Arial"/>
          <w:lang w:val="en-US"/>
        </w:rPr>
        <w:t xml:space="preserve">ntra-cell </w:t>
      </w:r>
      <w:r w:rsidR="00132F69" w:rsidRPr="00132F69">
        <w:rPr>
          <w:rFonts w:cs="Arial"/>
          <w:lang w:val="en-US"/>
        </w:rPr>
        <w:t>spatia</w:t>
      </w:r>
      <w:r w:rsidR="009E3FCD">
        <w:rPr>
          <w:rFonts w:cs="Arial"/>
          <w:lang w:val="en-US"/>
        </w:rPr>
        <w:t>l/</w:t>
      </w:r>
      <w:r w:rsidR="00132F69" w:rsidRPr="00132F69">
        <w:rPr>
          <w:rFonts w:cs="Arial"/>
          <w:lang w:val="en-US"/>
        </w:rPr>
        <w:t>temporal beam prediction</w:t>
      </w:r>
      <w:r w:rsidR="00E313FF">
        <w:rPr>
          <w:rFonts w:cs="Arial"/>
          <w:lang w:val="en-US"/>
        </w:rPr>
        <w:t xml:space="preserve">. </w:t>
      </w:r>
      <w:r w:rsidR="00AA18B5" w:rsidRPr="00132F69">
        <w:rPr>
          <w:rFonts w:cs="Arial"/>
          <w:lang w:val="en-US"/>
        </w:rPr>
        <w:t>Temporal prediction within serving cell is mainly to predict the best</w:t>
      </w:r>
      <w:r w:rsidR="00AA18B5">
        <w:rPr>
          <w:rFonts w:cs="Arial"/>
          <w:lang w:val="en-US"/>
        </w:rPr>
        <w:t>/</w:t>
      </w:r>
      <w:r w:rsidR="00AA18B5" w:rsidRPr="00132F69">
        <w:rPr>
          <w:rFonts w:cs="Arial"/>
          <w:lang w:val="en-US"/>
        </w:rPr>
        <w:t>top-K beam(s)</w:t>
      </w:r>
      <w:r w:rsidR="00AA18B5">
        <w:rPr>
          <w:rFonts w:cs="Arial"/>
          <w:lang w:val="en-US"/>
        </w:rPr>
        <w:t>/</w:t>
      </w:r>
      <w:r w:rsidR="00AA18B5" w:rsidRPr="00132F69">
        <w:rPr>
          <w:rFonts w:cs="Arial"/>
          <w:lang w:val="en-US"/>
        </w:rPr>
        <w:t xml:space="preserve">beam pair(s) in time domain to improve UE throughput. </w:t>
      </w:r>
      <w:r w:rsidR="00C06AF2">
        <w:rPr>
          <w:rFonts w:cs="Arial"/>
          <w:lang w:val="en-US"/>
        </w:rPr>
        <w:t xml:space="preserve">In RAN1 effort, </w:t>
      </w:r>
      <w:r w:rsidR="00867353">
        <w:rPr>
          <w:rFonts w:cs="Arial"/>
          <w:lang w:val="en-US"/>
        </w:rPr>
        <w:t>s</w:t>
      </w:r>
      <w:r w:rsidR="00790E91">
        <w:rPr>
          <w:rFonts w:cs="Arial"/>
          <w:lang w:val="en-US"/>
        </w:rPr>
        <w:t>patial prediction</w:t>
      </w:r>
      <w:r w:rsidR="007516B4">
        <w:rPr>
          <w:rFonts w:cs="Arial"/>
          <w:lang w:val="en-US"/>
        </w:rPr>
        <w:t xml:space="preserve"> is mainly to</w:t>
      </w:r>
      <w:r w:rsidR="00132F69" w:rsidRPr="00132F69">
        <w:rPr>
          <w:rFonts w:cs="Arial"/>
          <w:lang w:val="en-US"/>
        </w:rPr>
        <w:t xml:space="preserve"> predict the best</w:t>
      </w:r>
      <w:r w:rsidR="00B9378A">
        <w:rPr>
          <w:rFonts w:cs="Arial"/>
          <w:lang w:val="en-US"/>
        </w:rPr>
        <w:t>/</w:t>
      </w:r>
      <w:r w:rsidR="00132F69" w:rsidRPr="00132F69">
        <w:rPr>
          <w:rFonts w:cs="Arial"/>
          <w:lang w:val="en-US"/>
        </w:rPr>
        <w:t>top-K beam(s)</w:t>
      </w:r>
      <w:r w:rsidR="00B9378A">
        <w:rPr>
          <w:rFonts w:cs="Arial"/>
          <w:lang w:val="en-US"/>
        </w:rPr>
        <w:t>/</w:t>
      </w:r>
      <w:r w:rsidR="00132F69" w:rsidRPr="00132F69">
        <w:rPr>
          <w:rFonts w:cs="Arial"/>
          <w:lang w:val="en-US"/>
        </w:rPr>
        <w:t xml:space="preserve">beam pair(s) among a set of beams by measuring a smaller set of beams </w:t>
      </w:r>
      <w:r w:rsidR="007516B4">
        <w:rPr>
          <w:rFonts w:cs="Arial"/>
          <w:lang w:val="en-US"/>
        </w:rPr>
        <w:t xml:space="preserve">which </w:t>
      </w:r>
      <w:r w:rsidR="00132F69" w:rsidRPr="00132F69">
        <w:rPr>
          <w:rFonts w:cs="Arial"/>
          <w:lang w:val="en-US"/>
        </w:rPr>
        <w:t>could help reduc</w:t>
      </w:r>
      <w:r w:rsidR="00F34FD9">
        <w:rPr>
          <w:rFonts w:cs="Arial"/>
          <w:lang w:val="en-US"/>
        </w:rPr>
        <w:t>ing</w:t>
      </w:r>
      <w:r w:rsidR="00132F69" w:rsidRPr="00132F69">
        <w:rPr>
          <w:rFonts w:cs="Arial"/>
          <w:lang w:val="en-US"/>
        </w:rPr>
        <w:t xml:space="preserve"> RS </w:t>
      </w:r>
      <w:proofErr w:type="spellStart"/>
      <w:r w:rsidR="00132F69" w:rsidRPr="00132F69">
        <w:rPr>
          <w:rFonts w:cs="Arial"/>
          <w:lang w:val="en-US"/>
        </w:rPr>
        <w:t>signalling</w:t>
      </w:r>
      <w:proofErr w:type="spellEnd"/>
      <w:r w:rsidR="00132F69" w:rsidRPr="00132F69">
        <w:rPr>
          <w:rFonts w:cs="Arial"/>
          <w:lang w:val="en-US"/>
        </w:rPr>
        <w:t xml:space="preserve"> overhead, measurement efforts and UE power consumption etc. </w:t>
      </w:r>
      <w:r w:rsidR="008301BB">
        <w:rPr>
          <w:rFonts w:cs="Arial"/>
          <w:lang w:val="en-US"/>
        </w:rPr>
        <w:t>Attainable</w:t>
      </w:r>
      <w:r w:rsidR="00194CD4">
        <w:rPr>
          <w:rFonts w:cs="Arial"/>
          <w:lang w:val="en-US"/>
        </w:rPr>
        <w:t xml:space="preserve"> </w:t>
      </w:r>
      <w:r w:rsidR="000E1B1C">
        <w:rPr>
          <w:rFonts w:cs="Arial"/>
          <w:lang w:val="en-US"/>
        </w:rPr>
        <w:t>gains of AI/ML based tech</w:t>
      </w:r>
      <w:r w:rsidR="002B51F0">
        <w:rPr>
          <w:rFonts w:cs="Arial"/>
          <w:lang w:val="en-US"/>
        </w:rPr>
        <w:t xml:space="preserve">niques </w:t>
      </w:r>
      <w:r w:rsidR="000C63DE">
        <w:rPr>
          <w:rFonts w:cs="Arial"/>
          <w:lang w:val="en-US"/>
        </w:rPr>
        <w:t>were exercised</w:t>
      </w:r>
      <w:r w:rsidR="00174759">
        <w:rPr>
          <w:rFonts w:cs="Arial"/>
          <w:lang w:val="en-US"/>
        </w:rPr>
        <w:t xml:space="preserve"> by evaluations</w:t>
      </w:r>
      <w:r w:rsidR="007F38B1">
        <w:rPr>
          <w:rFonts w:cs="Arial"/>
          <w:lang w:val="en-US"/>
        </w:rPr>
        <w:t xml:space="preserve"> and </w:t>
      </w:r>
      <w:r w:rsidR="00C96F37">
        <w:rPr>
          <w:rFonts w:cs="Arial"/>
          <w:lang w:val="en-US"/>
        </w:rPr>
        <w:t xml:space="preserve">ample </w:t>
      </w:r>
      <w:r w:rsidR="00B5745B">
        <w:rPr>
          <w:rFonts w:cs="Arial"/>
          <w:lang w:val="en-US"/>
        </w:rPr>
        <w:t xml:space="preserve">supportive </w:t>
      </w:r>
      <w:r w:rsidR="00C96F37">
        <w:rPr>
          <w:rFonts w:cs="Arial"/>
          <w:lang w:val="en-US"/>
        </w:rPr>
        <w:t>observations</w:t>
      </w:r>
      <w:r w:rsidR="00961001">
        <w:rPr>
          <w:rFonts w:cs="Arial"/>
          <w:lang w:val="en-US"/>
        </w:rPr>
        <w:t xml:space="preserve"> </w:t>
      </w:r>
      <w:r w:rsidR="00C96F37">
        <w:rPr>
          <w:rFonts w:cs="Arial"/>
          <w:lang w:val="en-US"/>
        </w:rPr>
        <w:t xml:space="preserve">were captured in </w:t>
      </w:r>
      <w:r w:rsidR="004663E5">
        <w:rPr>
          <w:rFonts w:cs="Arial"/>
          <w:lang w:val="en-US"/>
        </w:rPr>
        <w:t xml:space="preserve">the technique </w:t>
      </w:r>
      <w:r w:rsidR="00FE5EB4">
        <w:rPr>
          <w:rFonts w:cs="Arial"/>
          <w:lang w:val="en-US"/>
        </w:rPr>
        <w:t>report [</w:t>
      </w:r>
      <w:r w:rsidR="004663E5">
        <w:rPr>
          <w:rFonts w:cs="Arial"/>
          <w:lang w:val="en-US"/>
        </w:rPr>
        <w:t>2]</w:t>
      </w:r>
      <w:r w:rsidR="003A718E">
        <w:rPr>
          <w:rFonts w:cs="Arial"/>
          <w:lang w:val="en-US"/>
        </w:rPr>
        <w:t>.</w:t>
      </w:r>
      <w:r w:rsidR="00BA23AF">
        <w:rPr>
          <w:rFonts w:cs="Arial"/>
          <w:lang w:val="en-US"/>
        </w:rPr>
        <w:t xml:space="preserve"> </w:t>
      </w:r>
    </w:p>
    <w:p w14:paraId="2ACCBCB2" w14:textId="746ECA18" w:rsidR="00302AF1" w:rsidRPr="00A70096" w:rsidRDefault="00302AF1" w:rsidP="00A70096">
      <w:pPr>
        <w:pStyle w:val="Observation"/>
      </w:pPr>
      <w:bookmarkStart w:id="3" w:name="_Toc163125035"/>
      <w:r>
        <w:t>Intra-cell temporal</w:t>
      </w:r>
      <w:r w:rsidR="00F50741">
        <w:t>/spatial</w:t>
      </w:r>
      <w:r>
        <w:t xml:space="preserve"> </w:t>
      </w:r>
      <w:r w:rsidR="00FE5EB4">
        <w:t xml:space="preserve">beam </w:t>
      </w:r>
      <w:r>
        <w:t>prediction has been</w:t>
      </w:r>
      <w:r w:rsidR="0011711A">
        <w:t xml:space="preserve"> </w:t>
      </w:r>
      <w:r w:rsidR="0060317F" w:rsidRPr="0060317F">
        <w:t xml:space="preserve">well studied and proven to have benefits </w:t>
      </w:r>
      <w:r w:rsidR="00F50741">
        <w:t>in</w:t>
      </w:r>
      <w:r w:rsidR="005C42EB">
        <w:t xml:space="preserve"> </w:t>
      </w:r>
      <w:r w:rsidR="0072038C">
        <w:t>AI</w:t>
      </w:r>
      <w:r w:rsidR="00747D06">
        <w:t xml:space="preserve">/ML for </w:t>
      </w:r>
      <w:r w:rsidR="005C42EB">
        <w:t>beam management use case</w:t>
      </w:r>
      <w:r>
        <w:t xml:space="preserve"> </w:t>
      </w:r>
      <w:r w:rsidR="00F50741">
        <w:t xml:space="preserve">in RAN1 </w:t>
      </w:r>
      <w:r w:rsidR="00BE268B">
        <w:t xml:space="preserve">R18 </w:t>
      </w:r>
      <w:r w:rsidR="00F50741">
        <w:t>SID</w:t>
      </w:r>
      <w:r>
        <w:t>.</w:t>
      </w:r>
      <w:bookmarkEnd w:id="3"/>
    </w:p>
    <w:p w14:paraId="5E46B484" w14:textId="58554F81" w:rsidR="005752D0" w:rsidRDefault="00E26842" w:rsidP="00433DE0">
      <w:pPr>
        <w:pStyle w:val="BodyText"/>
        <w:rPr>
          <w:rFonts w:cs="Arial"/>
          <w:lang w:val="en-US"/>
        </w:rPr>
      </w:pPr>
      <w:r>
        <w:rPr>
          <w:rFonts w:cs="Arial"/>
          <w:lang w:val="en-US"/>
        </w:rPr>
        <w:t>As outlined in the SID,</w:t>
      </w:r>
      <w:r w:rsidR="009F6993">
        <w:rPr>
          <w:rFonts w:cs="Arial"/>
          <w:lang w:val="en-US"/>
        </w:rPr>
        <w:t xml:space="preserve"> </w:t>
      </w:r>
      <w:r w:rsidR="00132F69" w:rsidRPr="00132F69">
        <w:rPr>
          <w:rFonts w:cs="Arial"/>
          <w:lang w:val="en-US"/>
        </w:rPr>
        <w:t>L3 measurement is based on filtering of L1 measurement</w:t>
      </w:r>
      <w:r w:rsidR="00993A7F">
        <w:rPr>
          <w:rFonts w:cs="Arial"/>
          <w:lang w:val="en-US"/>
        </w:rPr>
        <w:t>.</w:t>
      </w:r>
      <w:r w:rsidR="0095748D">
        <w:rPr>
          <w:rFonts w:cs="Arial"/>
          <w:lang w:val="en-US"/>
        </w:rPr>
        <w:t xml:space="preserve"> Thus, </w:t>
      </w:r>
      <w:r w:rsidR="003A2187">
        <w:rPr>
          <w:rFonts w:cs="Arial"/>
          <w:lang w:val="en-US"/>
        </w:rPr>
        <w:t xml:space="preserve">although </w:t>
      </w:r>
      <w:r w:rsidR="0056194C">
        <w:rPr>
          <w:rFonts w:cs="Arial"/>
          <w:lang w:val="en-US"/>
        </w:rPr>
        <w:t xml:space="preserve">some </w:t>
      </w:r>
      <w:r w:rsidR="00BF7DB6">
        <w:rPr>
          <w:rFonts w:cs="Arial"/>
          <w:lang w:val="en-US"/>
        </w:rPr>
        <w:t xml:space="preserve">specific parts of </w:t>
      </w:r>
      <w:r w:rsidR="0095748D">
        <w:rPr>
          <w:rFonts w:cs="Arial"/>
          <w:lang w:val="en-US"/>
        </w:rPr>
        <w:t>t</w:t>
      </w:r>
      <w:r w:rsidR="00132F69" w:rsidRPr="00132F69">
        <w:rPr>
          <w:rFonts w:cs="Arial"/>
          <w:lang w:val="en-US"/>
        </w:rPr>
        <w:t>he study of AI/ML for air</w:t>
      </w:r>
      <w:r w:rsidR="007B3924">
        <w:rPr>
          <w:rFonts w:cs="Arial"/>
          <w:lang w:val="en-US"/>
        </w:rPr>
        <w:t xml:space="preserve"> interface</w:t>
      </w:r>
      <w:r w:rsidR="00132F69" w:rsidRPr="00132F69">
        <w:rPr>
          <w:rFonts w:cs="Arial"/>
          <w:lang w:val="en-US"/>
        </w:rPr>
        <w:t xml:space="preserve"> can be leveraged for mobility </w:t>
      </w:r>
      <w:r w:rsidR="00BF7DB6">
        <w:rPr>
          <w:rFonts w:cs="Arial"/>
          <w:lang w:val="en-US"/>
        </w:rPr>
        <w:t>use case</w:t>
      </w:r>
      <w:r w:rsidR="00A61F8B">
        <w:rPr>
          <w:rFonts w:cs="Arial"/>
          <w:lang w:val="en-US"/>
        </w:rPr>
        <w:t xml:space="preserve">, while careful considerations are required to </w:t>
      </w:r>
      <w:r w:rsidR="00A1616B">
        <w:rPr>
          <w:rFonts w:cs="Arial"/>
          <w:lang w:val="en-US"/>
        </w:rPr>
        <w:t xml:space="preserve">identify the </w:t>
      </w:r>
      <w:r w:rsidR="00CA2BC7">
        <w:rPr>
          <w:rFonts w:cs="Arial"/>
          <w:lang w:val="en-US"/>
        </w:rPr>
        <w:t>challenges and opportunities within AI/ML use case for mobility</w:t>
      </w:r>
      <w:r w:rsidR="009E6EE8">
        <w:rPr>
          <w:rFonts w:cs="Arial"/>
          <w:lang w:val="en-US"/>
        </w:rPr>
        <w:t>.</w:t>
      </w:r>
      <w:r w:rsidR="00A32227">
        <w:rPr>
          <w:rFonts w:cs="Arial"/>
          <w:lang w:val="en-US"/>
        </w:rPr>
        <w:t xml:space="preserve"> We elaborate ou</w:t>
      </w:r>
      <w:r w:rsidR="00CA18AF">
        <w:rPr>
          <w:rFonts w:cs="Arial"/>
          <w:lang w:val="en-US"/>
        </w:rPr>
        <w:t>r</w:t>
      </w:r>
      <w:r w:rsidR="00A32227">
        <w:rPr>
          <w:rFonts w:cs="Arial"/>
          <w:lang w:val="en-US"/>
        </w:rPr>
        <w:t xml:space="preserve"> view in the following.</w:t>
      </w:r>
    </w:p>
    <w:p w14:paraId="3884FC22" w14:textId="5BD7F09D" w:rsidR="0030042C" w:rsidRDefault="009E6EE8" w:rsidP="00894E4D">
      <w:pPr>
        <w:pStyle w:val="BodyText"/>
        <w:numPr>
          <w:ilvl w:val="0"/>
          <w:numId w:val="15"/>
        </w:numPr>
        <w:rPr>
          <w:rFonts w:cs="Arial"/>
          <w:lang w:val="en-US"/>
        </w:rPr>
      </w:pPr>
      <w:r w:rsidRPr="00FC5C2B">
        <w:rPr>
          <w:rFonts w:cs="Arial"/>
          <w:b/>
          <w:bCs/>
          <w:lang w:val="en-US"/>
        </w:rPr>
        <w:t>T</w:t>
      </w:r>
      <w:r w:rsidR="00132F69" w:rsidRPr="00FC5C2B">
        <w:rPr>
          <w:rFonts w:cs="Arial"/>
          <w:b/>
          <w:bCs/>
          <w:lang w:val="en-US"/>
        </w:rPr>
        <w:t>emporal prediction</w:t>
      </w:r>
      <w:r w:rsidR="00E26D64">
        <w:rPr>
          <w:rFonts w:cs="Arial"/>
          <w:lang w:val="en-US"/>
        </w:rPr>
        <w:t xml:space="preserve"> can be </w:t>
      </w:r>
      <w:r w:rsidR="00EC0C74">
        <w:rPr>
          <w:rFonts w:cs="Arial"/>
          <w:lang w:val="en-US"/>
        </w:rPr>
        <w:t>leveraged</w:t>
      </w:r>
      <w:r w:rsidR="00086DFD">
        <w:rPr>
          <w:rFonts w:cs="Arial"/>
          <w:lang w:val="en-US"/>
        </w:rPr>
        <w:t xml:space="preserve"> </w:t>
      </w:r>
      <w:r w:rsidR="00FC0655">
        <w:rPr>
          <w:rFonts w:cs="Arial"/>
          <w:lang w:val="en-US"/>
        </w:rPr>
        <w:t xml:space="preserve">for </w:t>
      </w:r>
      <w:r w:rsidR="005752D0">
        <w:rPr>
          <w:rFonts w:cs="Arial"/>
          <w:lang w:val="en-US"/>
        </w:rPr>
        <w:t xml:space="preserve">cell-level measurement </w:t>
      </w:r>
      <w:r w:rsidR="00BD7C1F">
        <w:rPr>
          <w:rFonts w:cs="Arial"/>
          <w:lang w:val="en-US"/>
        </w:rPr>
        <w:t>prediction</w:t>
      </w:r>
      <w:r w:rsidR="005752D0">
        <w:rPr>
          <w:rFonts w:cs="Arial"/>
          <w:lang w:val="en-US"/>
        </w:rPr>
        <w:t xml:space="preserve"> and </w:t>
      </w:r>
      <w:r w:rsidR="000F2969">
        <w:rPr>
          <w:rFonts w:cs="Arial"/>
          <w:lang w:val="en-US"/>
        </w:rPr>
        <w:t>inter-cell beam-level measurement</w:t>
      </w:r>
      <w:r w:rsidR="00FC0655">
        <w:rPr>
          <w:rFonts w:cs="Arial"/>
          <w:lang w:val="en-US"/>
        </w:rPr>
        <w:t xml:space="preserve"> prediction</w:t>
      </w:r>
      <w:r w:rsidR="000F2969">
        <w:rPr>
          <w:rFonts w:cs="Arial"/>
          <w:lang w:val="en-US"/>
        </w:rPr>
        <w:t>.</w:t>
      </w:r>
    </w:p>
    <w:p w14:paraId="2A8E5164" w14:textId="6FC7316C" w:rsidR="005752D0" w:rsidRDefault="0030042C" w:rsidP="00161AC3">
      <w:pPr>
        <w:pStyle w:val="BodyText"/>
        <w:numPr>
          <w:ilvl w:val="1"/>
          <w:numId w:val="15"/>
        </w:numPr>
        <w:rPr>
          <w:rFonts w:cs="Arial"/>
          <w:lang w:val="en-US"/>
        </w:rPr>
      </w:pPr>
      <w:r>
        <w:rPr>
          <w:rFonts w:cs="Arial"/>
          <w:lang w:val="en-US"/>
        </w:rPr>
        <w:lastRenderedPageBreak/>
        <w:t xml:space="preserve">Temporal prediction </w:t>
      </w:r>
      <w:r w:rsidR="00A52B86">
        <w:rPr>
          <w:rFonts w:cs="Arial"/>
          <w:lang w:val="en-US"/>
        </w:rPr>
        <w:t>may potentially</w:t>
      </w:r>
      <w:r w:rsidR="00057053">
        <w:rPr>
          <w:rFonts w:cs="Arial"/>
          <w:lang w:val="en-US"/>
        </w:rPr>
        <w:t xml:space="preserve"> improve network</w:t>
      </w:r>
      <w:r w:rsidR="00D952DA">
        <w:rPr>
          <w:rFonts w:cs="Arial"/>
          <w:lang w:val="en-US"/>
        </w:rPr>
        <w:t xml:space="preserve"> mobility</w:t>
      </w:r>
      <w:r w:rsidR="00057053">
        <w:rPr>
          <w:rFonts w:cs="Arial"/>
          <w:lang w:val="en-US"/>
        </w:rPr>
        <w:t xml:space="preserve"> KPI</w:t>
      </w:r>
      <w:r w:rsidR="00D952DA">
        <w:rPr>
          <w:rFonts w:cs="Arial"/>
          <w:lang w:val="en-US"/>
        </w:rPr>
        <w:t xml:space="preserve"> (e.g., reliability)</w:t>
      </w:r>
      <w:r w:rsidR="003E4586">
        <w:rPr>
          <w:rFonts w:cs="Arial"/>
          <w:lang w:val="en-US"/>
        </w:rPr>
        <w:t xml:space="preserve"> as it enables the network to proactively optimize the mobility configurations to avoid </w:t>
      </w:r>
      <w:r w:rsidR="00F1527D">
        <w:rPr>
          <w:rFonts w:cs="Arial"/>
          <w:lang w:val="en-US"/>
        </w:rPr>
        <w:t>radio link</w:t>
      </w:r>
      <w:r w:rsidR="00741061">
        <w:rPr>
          <w:rFonts w:cs="Arial"/>
          <w:lang w:val="en-US"/>
        </w:rPr>
        <w:t xml:space="preserve"> failures or sub-optimal mobilities such as short stay and ping-pong </w:t>
      </w:r>
      <w:proofErr w:type="spellStart"/>
      <w:r w:rsidR="00741061">
        <w:rPr>
          <w:rFonts w:cs="Arial"/>
          <w:lang w:val="en-US"/>
        </w:rPr>
        <w:t>HOs.</w:t>
      </w:r>
      <w:proofErr w:type="spellEnd"/>
      <w:r w:rsidR="003E4586">
        <w:rPr>
          <w:rFonts w:cs="Arial"/>
          <w:lang w:val="en-US"/>
        </w:rPr>
        <w:t xml:space="preserve"> </w:t>
      </w:r>
    </w:p>
    <w:p w14:paraId="607E0626" w14:textId="2B4FA5EB" w:rsidR="00B87603" w:rsidRDefault="003D489B" w:rsidP="00894E4D">
      <w:pPr>
        <w:pStyle w:val="BodyText"/>
        <w:numPr>
          <w:ilvl w:val="0"/>
          <w:numId w:val="15"/>
        </w:numPr>
        <w:rPr>
          <w:rFonts w:cs="Arial"/>
          <w:lang w:val="en-US"/>
        </w:rPr>
      </w:pPr>
      <w:r w:rsidRPr="00FC5C2B">
        <w:rPr>
          <w:rFonts w:cs="Arial"/>
          <w:b/>
          <w:bCs/>
          <w:lang w:val="en-US"/>
        </w:rPr>
        <w:t>Spatial prediction</w:t>
      </w:r>
      <w:r>
        <w:rPr>
          <w:rFonts w:cs="Arial"/>
          <w:lang w:val="en-US"/>
        </w:rPr>
        <w:t xml:space="preserve"> </w:t>
      </w:r>
      <w:r w:rsidR="006C3FCA">
        <w:rPr>
          <w:rFonts w:cs="Arial"/>
          <w:lang w:val="en-US"/>
        </w:rPr>
        <w:t>can</w:t>
      </w:r>
      <w:r w:rsidR="009E6EE8">
        <w:rPr>
          <w:rFonts w:cs="Arial"/>
          <w:lang w:val="en-US"/>
        </w:rPr>
        <w:t xml:space="preserve"> be </w:t>
      </w:r>
      <w:r w:rsidR="00EC0C74">
        <w:rPr>
          <w:rFonts w:cs="Arial"/>
          <w:lang w:val="en-US"/>
        </w:rPr>
        <w:t>leveraged</w:t>
      </w:r>
      <w:r w:rsidR="009E6EE8">
        <w:rPr>
          <w:rFonts w:cs="Arial"/>
          <w:lang w:val="en-US"/>
        </w:rPr>
        <w:t xml:space="preserve"> </w:t>
      </w:r>
      <w:r w:rsidR="00FC0655">
        <w:rPr>
          <w:rFonts w:cs="Arial"/>
          <w:lang w:val="en-US"/>
        </w:rPr>
        <w:t>for cell-level measurement prediction and inter-cell beam-level measurement predicti</w:t>
      </w:r>
      <w:r w:rsidR="00BD7C1F">
        <w:rPr>
          <w:rFonts w:cs="Arial"/>
          <w:lang w:val="en-US"/>
        </w:rPr>
        <w:t>on</w:t>
      </w:r>
      <w:r w:rsidR="00FC0655">
        <w:rPr>
          <w:rFonts w:cs="Arial"/>
          <w:lang w:val="en-US"/>
        </w:rPr>
        <w:t>.</w:t>
      </w:r>
      <w:r w:rsidR="00086DFD">
        <w:rPr>
          <w:rFonts w:cs="Arial"/>
          <w:lang w:val="en-US"/>
        </w:rPr>
        <w:t xml:space="preserve"> </w:t>
      </w:r>
    </w:p>
    <w:p w14:paraId="68617409" w14:textId="299CF83F" w:rsidR="00B96D17" w:rsidRDefault="00B87603" w:rsidP="00161AC3">
      <w:pPr>
        <w:pStyle w:val="BodyText"/>
        <w:numPr>
          <w:ilvl w:val="1"/>
          <w:numId w:val="15"/>
        </w:numPr>
        <w:rPr>
          <w:rFonts w:cs="Arial"/>
          <w:lang w:val="en-US"/>
        </w:rPr>
      </w:pPr>
      <w:r>
        <w:rPr>
          <w:rFonts w:cs="Arial"/>
          <w:lang w:val="en-US"/>
        </w:rPr>
        <w:t>Spa</w:t>
      </w:r>
      <w:r w:rsidR="000E7E5F">
        <w:rPr>
          <w:rFonts w:cs="Arial"/>
          <w:lang w:val="en-US"/>
        </w:rPr>
        <w:t xml:space="preserve">tial prediction </w:t>
      </w:r>
      <w:r w:rsidR="00086DFD">
        <w:rPr>
          <w:rFonts w:cs="Arial"/>
          <w:lang w:val="en-US"/>
        </w:rPr>
        <w:t xml:space="preserve">can be used </w:t>
      </w:r>
      <w:r w:rsidR="009E6EE8">
        <w:rPr>
          <w:rFonts w:cs="Arial"/>
          <w:lang w:val="en-US"/>
        </w:rPr>
        <w:t xml:space="preserve">to predict </w:t>
      </w:r>
      <w:r w:rsidR="003A37D2">
        <w:rPr>
          <w:rFonts w:cs="Arial"/>
          <w:lang w:val="en-US"/>
        </w:rPr>
        <w:t>a set</w:t>
      </w:r>
      <w:r w:rsidR="00415CBD">
        <w:rPr>
          <w:rFonts w:cs="Arial"/>
          <w:lang w:val="en-US"/>
        </w:rPr>
        <w:t xml:space="preserve"> of </w:t>
      </w:r>
      <w:r w:rsidR="0064175A">
        <w:rPr>
          <w:rFonts w:cs="Arial"/>
          <w:lang w:val="en-US"/>
        </w:rPr>
        <w:t xml:space="preserve">serving </w:t>
      </w:r>
      <w:r w:rsidR="009E6EE8">
        <w:rPr>
          <w:rFonts w:cs="Arial"/>
          <w:lang w:val="en-US"/>
        </w:rPr>
        <w:t>beam(s)/cell(s)</w:t>
      </w:r>
      <w:r w:rsidR="00952357">
        <w:rPr>
          <w:rFonts w:cs="Arial"/>
          <w:lang w:val="en-US"/>
        </w:rPr>
        <w:t xml:space="preserve"> </w:t>
      </w:r>
      <w:r w:rsidR="00B27499">
        <w:rPr>
          <w:rFonts w:cs="Arial"/>
          <w:lang w:val="en-US"/>
        </w:rPr>
        <w:t>by measuring</w:t>
      </w:r>
      <w:r w:rsidR="001D5027">
        <w:rPr>
          <w:rFonts w:cs="Arial"/>
          <w:lang w:val="en-US"/>
        </w:rPr>
        <w:t xml:space="preserve"> a smaller set of beam</w:t>
      </w:r>
      <w:r w:rsidR="00B96D17">
        <w:rPr>
          <w:rFonts w:cs="Arial"/>
          <w:lang w:val="en-US"/>
        </w:rPr>
        <w:t>s/cells</w:t>
      </w:r>
      <w:r w:rsidR="008C7F77">
        <w:rPr>
          <w:rFonts w:cs="Arial"/>
          <w:lang w:val="en-US"/>
        </w:rPr>
        <w:t>,</w:t>
      </w:r>
      <w:r w:rsidR="00B6602D">
        <w:rPr>
          <w:rFonts w:cs="Arial"/>
          <w:lang w:val="en-US"/>
        </w:rPr>
        <w:t xml:space="preserve"> enabling faster cell quality derivation or </w:t>
      </w:r>
      <w:r w:rsidR="00313818">
        <w:rPr>
          <w:rFonts w:cs="Arial"/>
          <w:lang w:val="en-US"/>
        </w:rPr>
        <w:t xml:space="preserve">RA resource allocation in the target cell for </w:t>
      </w:r>
      <w:r w:rsidR="008C7F77">
        <w:rPr>
          <w:rFonts w:cs="Arial"/>
          <w:lang w:val="en-US"/>
        </w:rPr>
        <w:t>intra-frequency HO</w:t>
      </w:r>
      <w:r w:rsidR="000A1DE2">
        <w:rPr>
          <w:rFonts w:cs="Arial"/>
          <w:lang w:val="en-US"/>
        </w:rPr>
        <w:t>.</w:t>
      </w:r>
      <w:r w:rsidR="00470F15">
        <w:rPr>
          <w:rFonts w:cs="Arial"/>
          <w:lang w:val="en-US"/>
        </w:rPr>
        <w:t xml:space="preserve"> </w:t>
      </w:r>
    </w:p>
    <w:p w14:paraId="17D3C2A5" w14:textId="11D5FEB4" w:rsidR="00A32227" w:rsidRDefault="00A32227" w:rsidP="00894E4D">
      <w:pPr>
        <w:pStyle w:val="BodyText"/>
        <w:numPr>
          <w:ilvl w:val="0"/>
          <w:numId w:val="15"/>
        </w:numPr>
        <w:rPr>
          <w:rFonts w:cs="Arial"/>
          <w:lang w:val="en-US"/>
        </w:rPr>
      </w:pPr>
      <w:r w:rsidRPr="008F0280">
        <w:rPr>
          <w:rFonts w:cs="Arial"/>
          <w:b/>
          <w:bCs/>
          <w:lang w:val="en-US"/>
        </w:rPr>
        <w:t>Frequency domain prediction</w:t>
      </w:r>
      <w:r>
        <w:rPr>
          <w:rFonts w:cs="Arial"/>
          <w:lang w:val="en-US"/>
        </w:rPr>
        <w:t xml:space="preserve"> was de-prioritized in RAN1 </w:t>
      </w:r>
      <w:r w:rsidR="003E5DB5">
        <w:rPr>
          <w:rFonts w:cs="Arial"/>
          <w:lang w:val="en-US"/>
        </w:rPr>
        <w:t>study item</w:t>
      </w:r>
      <w:r>
        <w:rPr>
          <w:rFonts w:cs="Arial"/>
          <w:lang w:val="en-US"/>
        </w:rPr>
        <w:t xml:space="preserve"> </w:t>
      </w:r>
      <w:proofErr w:type="gramStart"/>
      <w:r w:rsidR="00E137D3">
        <w:rPr>
          <w:rFonts w:cs="Arial"/>
          <w:lang w:val="en-US"/>
        </w:rPr>
        <w:t>due to the fact that</w:t>
      </w:r>
      <w:proofErr w:type="gramEnd"/>
      <w:r>
        <w:rPr>
          <w:rFonts w:cs="Arial"/>
          <w:lang w:val="en-US"/>
        </w:rPr>
        <w:t xml:space="preserve"> the </w:t>
      </w:r>
      <w:r w:rsidR="00AF0BBD">
        <w:rPr>
          <w:rFonts w:cs="Arial"/>
          <w:lang w:val="en-US"/>
        </w:rPr>
        <w:t xml:space="preserve">beam management use case </w:t>
      </w:r>
      <w:r w:rsidR="008F4388">
        <w:rPr>
          <w:rFonts w:cs="Arial"/>
          <w:lang w:val="en-US"/>
        </w:rPr>
        <w:t>concerns intra-cell beam level predictions and hence the inter-frequency beam prediction</w:t>
      </w:r>
      <w:r w:rsidR="001471DE">
        <w:rPr>
          <w:rFonts w:cs="Arial"/>
          <w:lang w:val="en-US"/>
        </w:rPr>
        <w:t xml:space="preserve"> is not applicable to </w:t>
      </w:r>
      <w:r w:rsidR="00E1705A">
        <w:rPr>
          <w:rFonts w:cs="Arial"/>
          <w:lang w:val="en-US"/>
        </w:rPr>
        <w:t>the study</w:t>
      </w:r>
      <w:r w:rsidR="00521247">
        <w:rPr>
          <w:rFonts w:cs="Arial"/>
          <w:lang w:val="en-US"/>
        </w:rPr>
        <w:t>.</w:t>
      </w:r>
      <w:r w:rsidR="00E1705A">
        <w:rPr>
          <w:rFonts w:cs="Arial"/>
          <w:lang w:val="en-US"/>
        </w:rPr>
        <w:t xml:space="preserve"> However, inter-frequency RRM prediction </w:t>
      </w:r>
      <w:r w:rsidR="00A64873">
        <w:rPr>
          <w:rFonts w:cs="Arial"/>
          <w:lang w:val="en-US"/>
        </w:rPr>
        <w:t xml:space="preserve">seems to be </w:t>
      </w:r>
      <w:r w:rsidR="0012326F">
        <w:rPr>
          <w:rFonts w:cs="Arial"/>
          <w:lang w:val="en-US"/>
        </w:rPr>
        <w:t xml:space="preserve">the very beneficial for the Mobility use case. </w:t>
      </w:r>
      <w:r w:rsidR="00EF3FF8">
        <w:rPr>
          <w:rFonts w:cs="Arial"/>
          <w:lang w:val="en-US"/>
        </w:rPr>
        <w:t xml:space="preserve">A list of potential </w:t>
      </w:r>
      <w:r w:rsidR="00027B9A">
        <w:rPr>
          <w:rFonts w:cs="Arial"/>
          <w:lang w:val="en-US"/>
        </w:rPr>
        <w:t>gains</w:t>
      </w:r>
      <w:r w:rsidR="00EF3FF8">
        <w:rPr>
          <w:rFonts w:cs="Arial"/>
          <w:lang w:val="en-US"/>
        </w:rPr>
        <w:t xml:space="preserve"> </w:t>
      </w:r>
      <w:r w:rsidR="00D55805">
        <w:rPr>
          <w:rFonts w:cs="Arial"/>
          <w:lang w:val="en-US"/>
        </w:rPr>
        <w:t>is</w:t>
      </w:r>
      <w:r w:rsidR="00EF3FF8">
        <w:rPr>
          <w:rFonts w:cs="Arial"/>
          <w:lang w:val="en-US"/>
        </w:rPr>
        <w:t xml:space="preserve"> provided in the following.</w:t>
      </w:r>
    </w:p>
    <w:p w14:paraId="4CF50F6E" w14:textId="5E632D8A" w:rsidR="00EF3FF8" w:rsidRDefault="003C3740" w:rsidP="00161AC3">
      <w:pPr>
        <w:pStyle w:val="BodyText"/>
        <w:numPr>
          <w:ilvl w:val="1"/>
          <w:numId w:val="15"/>
        </w:numPr>
        <w:spacing w:after="0"/>
        <w:ind w:left="1434" w:hanging="357"/>
        <w:rPr>
          <w:rFonts w:cs="Arial"/>
          <w:lang w:val="en-US"/>
        </w:rPr>
      </w:pPr>
      <w:r>
        <w:rPr>
          <w:rFonts w:cs="Arial"/>
          <w:lang w:val="en-US"/>
        </w:rPr>
        <w:t>Reducing the need for configuring the measurement gaps</w:t>
      </w:r>
      <w:r w:rsidR="00B618F4">
        <w:rPr>
          <w:rFonts w:cs="Arial"/>
          <w:lang w:val="en-US"/>
        </w:rPr>
        <w:t>.</w:t>
      </w:r>
    </w:p>
    <w:p w14:paraId="42EF46F4" w14:textId="3FC1F231" w:rsidR="00D476C1" w:rsidRDefault="00DF3D72" w:rsidP="00161AC3">
      <w:pPr>
        <w:pStyle w:val="BodyText"/>
        <w:numPr>
          <w:ilvl w:val="1"/>
          <w:numId w:val="15"/>
        </w:numPr>
        <w:spacing w:after="0"/>
        <w:ind w:left="1434" w:hanging="357"/>
        <w:rPr>
          <w:rFonts w:cs="Arial"/>
          <w:lang w:val="en-US"/>
        </w:rPr>
      </w:pPr>
      <w:r>
        <w:rPr>
          <w:rFonts w:cs="Arial"/>
          <w:lang w:val="en-US"/>
        </w:rPr>
        <w:t>Improving</w:t>
      </w:r>
      <w:r w:rsidR="00D476C1">
        <w:rPr>
          <w:rFonts w:cs="Arial"/>
          <w:lang w:val="en-US"/>
        </w:rPr>
        <w:t xml:space="preserve"> QoS</w:t>
      </w:r>
    </w:p>
    <w:p w14:paraId="2396D27E" w14:textId="556AA6B7" w:rsidR="009218B6" w:rsidRDefault="00EF521B" w:rsidP="00161AC3">
      <w:pPr>
        <w:pStyle w:val="BodyText"/>
        <w:numPr>
          <w:ilvl w:val="1"/>
          <w:numId w:val="15"/>
        </w:numPr>
        <w:spacing w:after="0"/>
        <w:ind w:left="1434" w:hanging="357"/>
        <w:rPr>
          <w:rFonts w:cs="Arial"/>
          <w:lang w:val="en-US"/>
        </w:rPr>
      </w:pPr>
      <w:r>
        <w:rPr>
          <w:rFonts w:cs="Arial"/>
          <w:lang w:val="en-US"/>
        </w:rPr>
        <w:t xml:space="preserve">Accelerating </w:t>
      </w:r>
      <w:r w:rsidR="00A020F7">
        <w:rPr>
          <w:rFonts w:cs="Arial"/>
          <w:lang w:val="en-US"/>
        </w:rPr>
        <w:t xml:space="preserve">delivery of the measurements (predictions) to the network </w:t>
      </w:r>
      <w:r w:rsidR="006143B4">
        <w:rPr>
          <w:rFonts w:cs="Arial"/>
          <w:lang w:val="en-US"/>
        </w:rPr>
        <w:t xml:space="preserve">that facilitate timely decision making at the network </w:t>
      </w:r>
      <w:proofErr w:type="gramStart"/>
      <w:r w:rsidR="006143B4">
        <w:rPr>
          <w:rFonts w:cs="Arial"/>
          <w:lang w:val="en-US"/>
        </w:rPr>
        <w:t>node</w:t>
      </w:r>
      <w:proofErr w:type="gramEnd"/>
    </w:p>
    <w:p w14:paraId="21282697" w14:textId="1561C457" w:rsidR="006143B4" w:rsidRDefault="00A32466" w:rsidP="00161AC3">
      <w:pPr>
        <w:pStyle w:val="BodyText"/>
        <w:numPr>
          <w:ilvl w:val="1"/>
          <w:numId w:val="15"/>
        </w:numPr>
        <w:spacing w:after="0"/>
        <w:ind w:left="1434" w:hanging="357"/>
        <w:rPr>
          <w:rFonts w:cs="Arial"/>
          <w:lang w:val="en-US"/>
        </w:rPr>
      </w:pPr>
      <w:r>
        <w:rPr>
          <w:rFonts w:cs="Arial"/>
          <w:lang w:val="en-US"/>
        </w:rPr>
        <w:t xml:space="preserve">Reducing the need for </w:t>
      </w:r>
      <w:r w:rsidR="007B6240">
        <w:rPr>
          <w:rFonts w:cs="Arial"/>
          <w:lang w:val="en-US"/>
        </w:rPr>
        <w:t xml:space="preserve">frequent </w:t>
      </w:r>
      <w:r>
        <w:rPr>
          <w:rFonts w:cs="Arial"/>
          <w:lang w:val="en-US"/>
        </w:rPr>
        <w:t xml:space="preserve">SSB transmissions </w:t>
      </w:r>
      <w:r w:rsidR="00EB6046">
        <w:rPr>
          <w:rFonts w:cs="Arial"/>
          <w:lang w:val="en-US"/>
        </w:rPr>
        <w:t>and hence network energy saving</w:t>
      </w:r>
    </w:p>
    <w:p w14:paraId="25AA509A" w14:textId="77777777" w:rsidR="003C3740" w:rsidRDefault="003C3740" w:rsidP="00161AC3">
      <w:pPr>
        <w:pStyle w:val="BodyText"/>
        <w:ind w:left="1440"/>
        <w:rPr>
          <w:rFonts w:cs="Arial"/>
          <w:lang w:val="en-US"/>
        </w:rPr>
      </w:pPr>
    </w:p>
    <w:p w14:paraId="51F08253" w14:textId="04AE49B3" w:rsidR="00204B33" w:rsidRPr="00A70096" w:rsidRDefault="002315B1" w:rsidP="00204B33">
      <w:pPr>
        <w:pStyle w:val="Observation"/>
      </w:pPr>
      <w:bookmarkStart w:id="4" w:name="_Toc163125036"/>
      <w:r>
        <w:t xml:space="preserve">Frequency domain prediction </w:t>
      </w:r>
      <w:r w:rsidR="005846AC">
        <w:t xml:space="preserve">enables reducing the need for measurement gaps, </w:t>
      </w:r>
      <w:r w:rsidR="003526B6">
        <w:t>enhancing the QoS and accelerating delivery of measurements to the network to facilitate time decisions</w:t>
      </w:r>
      <w:r w:rsidR="00115FFD">
        <w:t xml:space="preserve"> as well as improving network energy saving</w:t>
      </w:r>
      <w:r w:rsidR="00204B33">
        <w:t>.</w:t>
      </w:r>
      <w:bookmarkEnd w:id="4"/>
    </w:p>
    <w:p w14:paraId="6432F4F4" w14:textId="1B54319D" w:rsidR="00D73C42" w:rsidRDefault="00027B9A" w:rsidP="003B3E3D">
      <w:pPr>
        <w:pStyle w:val="BodyText"/>
        <w:rPr>
          <w:rFonts w:cs="Arial"/>
          <w:lang w:val="en-US"/>
        </w:rPr>
      </w:pPr>
      <w:r>
        <w:rPr>
          <w:rFonts w:cs="Arial"/>
          <w:lang w:val="en-US"/>
        </w:rPr>
        <w:t>In light of the above</w:t>
      </w:r>
      <w:r w:rsidR="00DC367E">
        <w:rPr>
          <w:rFonts w:cs="Arial"/>
          <w:lang w:val="en-US"/>
        </w:rPr>
        <w:t>,</w:t>
      </w:r>
      <w:r>
        <w:rPr>
          <w:rFonts w:cs="Arial"/>
          <w:lang w:val="en-US"/>
        </w:rPr>
        <w:t xml:space="preserve"> and considering the potential gains provided by the </w:t>
      </w:r>
      <w:r w:rsidR="006C05B4">
        <w:rPr>
          <w:rFonts w:cs="Arial"/>
          <w:lang w:val="en-US"/>
        </w:rPr>
        <w:t>frequency domain prediction</w:t>
      </w:r>
      <w:r w:rsidR="00DD36D5">
        <w:rPr>
          <w:rFonts w:cs="Arial"/>
          <w:lang w:val="en-US"/>
        </w:rPr>
        <w:t>, although b</w:t>
      </w:r>
      <w:r w:rsidR="00520B01">
        <w:rPr>
          <w:rFonts w:cs="Arial"/>
          <w:lang w:val="en-US"/>
        </w:rPr>
        <w:t>y extending intra-cell prediction to inter-cell prediction, temporal prediction and spatial prediction can be used to predict quality of neighbor beam(s)/cell(s) to improve HO efficiency with less measurement effort</w:t>
      </w:r>
      <w:r w:rsidR="00BD27CF">
        <w:rPr>
          <w:rFonts w:cs="Arial"/>
          <w:lang w:val="en-US"/>
        </w:rPr>
        <w:t>,</w:t>
      </w:r>
      <w:r w:rsidR="00150452">
        <w:rPr>
          <w:rFonts w:cs="Arial"/>
          <w:lang w:val="en-US"/>
        </w:rPr>
        <w:t xml:space="preserve"> we believe that frequency domain prediction should be treated at least with the same level of priority as other types of predications</w:t>
      </w:r>
      <w:r w:rsidR="00520B01">
        <w:rPr>
          <w:rFonts w:cs="Arial"/>
          <w:lang w:val="en-US"/>
        </w:rPr>
        <w:t xml:space="preserve">. </w:t>
      </w:r>
    </w:p>
    <w:p w14:paraId="63CA71F1" w14:textId="08002530" w:rsidR="0048732E" w:rsidRDefault="00D73C42" w:rsidP="003B3E3D">
      <w:pPr>
        <w:pStyle w:val="BodyText"/>
        <w:rPr>
          <w:rFonts w:cs="Arial"/>
          <w:lang w:val="en-US"/>
        </w:rPr>
      </w:pPr>
      <w:r>
        <w:rPr>
          <w:rFonts w:cs="Arial"/>
          <w:lang w:val="en-US"/>
        </w:rPr>
        <w:t xml:space="preserve">In addition, </w:t>
      </w:r>
      <w:r w:rsidR="005C7D48">
        <w:rPr>
          <w:rFonts w:cs="Arial"/>
          <w:lang w:val="en-US"/>
        </w:rPr>
        <w:t>we note</w:t>
      </w:r>
      <w:r>
        <w:rPr>
          <w:rFonts w:cs="Arial"/>
          <w:lang w:val="en-US"/>
        </w:rPr>
        <w:t xml:space="preserve"> that the study on the LTM </w:t>
      </w:r>
      <w:r w:rsidR="00315785">
        <w:rPr>
          <w:rFonts w:cs="Arial"/>
          <w:lang w:val="en-US"/>
        </w:rPr>
        <w:t>cell switch is removed from the study item (for the sake of right-sizing the scope of the study item)</w:t>
      </w:r>
      <w:r w:rsidR="005C7D48">
        <w:rPr>
          <w:rFonts w:cs="Arial"/>
          <w:lang w:val="en-US"/>
        </w:rPr>
        <w:t xml:space="preserve">. </w:t>
      </w:r>
      <w:r w:rsidR="005C083D">
        <w:rPr>
          <w:rFonts w:cs="Arial"/>
          <w:lang w:val="en-US"/>
        </w:rPr>
        <w:t>While we acknowledge</w:t>
      </w:r>
      <w:r w:rsidR="00305C2C">
        <w:rPr>
          <w:rFonts w:cs="Arial"/>
          <w:lang w:val="en-US"/>
        </w:rPr>
        <w:t xml:space="preserve"> the benefit of the inter-cell beam level measurement </w:t>
      </w:r>
      <w:r w:rsidR="00E526F3">
        <w:rPr>
          <w:rFonts w:cs="Arial"/>
          <w:lang w:val="en-US"/>
        </w:rPr>
        <w:t>predictions,</w:t>
      </w:r>
      <w:r w:rsidR="00315785">
        <w:rPr>
          <w:rFonts w:cs="Arial"/>
          <w:lang w:val="en-US"/>
        </w:rPr>
        <w:t xml:space="preserve"> </w:t>
      </w:r>
      <w:r w:rsidR="000B4990">
        <w:rPr>
          <w:rFonts w:cs="Arial"/>
          <w:lang w:val="en-US"/>
        </w:rPr>
        <w:t xml:space="preserve">we </w:t>
      </w:r>
      <w:r w:rsidR="002961F2">
        <w:rPr>
          <w:rFonts w:cs="Arial"/>
          <w:lang w:val="en-US"/>
        </w:rPr>
        <w:t>believe</w:t>
      </w:r>
      <w:r w:rsidR="000B4990">
        <w:rPr>
          <w:rFonts w:cs="Arial"/>
          <w:lang w:val="en-US"/>
        </w:rPr>
        <w:t xml:space="preserve"> the inter-cell beam level prediction can be evaluated </w:t>
      </w:r>
      <w:r w:rsidR="002961F2">
        <w:rPr>
          <w:rFonts w:cs="Arial"/>
          <w:lang w:val="en-US"/>
        </w:rPr>
        <w:t xml:space="preserve">later when sufficient </w:t>
      </w:r>
      <w:r w:rsidR="001363E6">
        <w:rPr>
          <w:rFonts w:cs="Arial"/>
          <w:lang w:val="en-US"/>
        </w:rPr>
        <w:t xml:space="preserve">progress for the cell level </w:t>
      </w:r>
      <w:r w:rsidR="001C51F8">
        <w:rPr>
          <w:rFonts w:cs="Arial"/>
          <w:lang w:val="en-US"/>
        </w:rPr>
        <w:t>RRM prediction is achieved.</w:t>
      </w:r>
      <w:r w:rsidR="0031495F">
        <w:rPr>
          <w:rFonts w:cs="Arial"/>
          <w:lang w:val="en-US"/>
        </w:rPr>
        <w:t xml:space="preserve"> </w:t>
      </w:r>
      <w:r w:rsidR="00E526F3">
        <w:rPr>
          <w:rFonts w:cs="Arial"/>
          <w:lang w:val="en-US"/>
        </w:rPr>
        <w:t>This</w:t>
      </w:r>
      <w:r w:rsidR="00CE4FA7">
        <w:rPr>
          <w:rFonts w:cs="Arial"/>
          <w:lang w:val="en-US"/>
        </w:rPr>
        <w:t xml:space="preserve"> approach</w:t>
      </w:r>
      <w:r w:rsidR="00E526F3">
        <w:rPr>
          <w:rFonts w:cs="Arial"/>
          <w:lang w:val="en-US"/>
        </w:rPr>
        <w:t xml:space="preserve"> </w:t>
      </w:r>
      <w:r w:rsidR="00CE4FA7">
        <w:rPr>
          <w:rFonts w:cs="Arial"/>
          <w:lang w:val="en-US"/>
        </w:rPr>
        <w:t>minimizes</w:t>
      </w:r>
      <w:r w:rsidR="007B2831">
        <w:rPr>
          <w:rFonts w:cs="Arial"/>
          <w:lang w:val="en-US"/>
        </w:rPr>
        <w:t xml:space="preserve"> the need for divers</w:t>
      </w:r>
      <w:r w:rsidR="00CD3177">
        <w:rPr>
          <w:rFonts w:cs="Arial"/>
          <w:lang w:val="en-US"/>
        </w:rPr>
        <w:t>e simulation</w:t>
      </w:r>
      <w:r w:rsidR="005D46A2">
        <w:rPr>
          <w:rFonts w:cs="Arial"/>
          <w:lang w:val="en-US"/>
        </w:rPr>
        <w:t xml:space="preserve"> and evaluation scenarios</w:t>
      </w:r>
      <w:r w:rsidR="004415EB">
        <w:rPr>
          <w:rFonts w:cs="Arial"/>
          <w:lang w:val="en-US"/>
        </w:rPr>
        <w:t>, allowing for a more focused examination for the essential topics for L3 based Mobility</w:t>
      </w:r>
      <w:r w:rsidR="00400A84">
        <w:rPr>
          <w:rFonts w:cs="Arial"/>
          <w:lang w:val="en-US"/>
        </w:rPr>
        <w:t xml:space="preserve"> use cases</w:t>
      </w:r>
      <w:r w:rsidR="004415EB">
        <w:rPr>
          <w:rFonts w:cs="Arial"/>
          <w:lang w:val="en-US"/>
        </w:rPr>
        <w:t>.</w:t>
      </w:r>
    </w:p>
    <w:p w14:paraId="7726FA05" w14:textId="03EDC23F" w:rsidR="003F2ABB" w:rsidRDefault="00933134" w:rsidP="002D2A73">
      <w:pPr>
        <w:pStyle w:val="Proposal"/>
      </w:pPr>
      <w:bookmarkStart w:id="5" w:name="_Toc163136187"/>
      <w:r>
        <w:t>RAN2 p</w:t>
      </w:r>
      <w:r w:rsidR="00827384">
        <w:t xml:space="preserve">rioritize </w:t>
      </w:r>
      <w:r w:rsidR="00A63C71">
        <w:t>evaluation</w:t>
      </w:r>
      <w:r w:rsidR="00A2288D">
        <w:t xml:space="preserve"> </w:t>
      </w:r>
      <w:r w:rsidR="00D24A7B">
        <w:t>of cell level</w:t>
      </w:r>
      <w:r w:rsidR="003F2EB4">
        <w:t xml:space="preserve"> RRM measurement prediction</w:t>
      </w:r>
      <w:r w:rsidR="00FC1AD2">
        <w:t xml:space="preserve"> including</w:t>
      </w:r>
      <w:r w:rsidR="003F2EB4">
        <w:t xml:space="preserve"> </w:t>
      </w:r>
      <w:r w:rsidR="00827384">
        <w:t>temporal</w:t>
      </w:r>
      <w:r w:rsidR="00B74FB5">
        <w:t xml:space="preserve">, </w:t>
      </w:r>
      <w:r w:rsidR="00827384">
        <w:t>spatial</w:t>
      </w:r>
      <w:r w:rsidR="00B74FB5">
        <w:t xml:space="preserve">, and </w:t>
      </w:r>
      <w:r w:rsidR="00827384">
        <w:t>frequency</w:t>
      </w:r>
      <w:r w:rsidR="00B74FB5">
        <w:t xml:space="preserve"> domain</w:t>
      </w:r>
      <w:r w:rsidR="00827384">
        <w:t xml:space="preserve"> prediction</w:t>
      </w:r>
      <w:r w:rsidR="00A2288D">
        <w:t>.</w:t>
      </w:r>
      <w:bookmarkEnd w:id="5"/>
    </w:p>
    <w:p w14:paraId="21994902" w14:textId="4D8DA073" w:rsidR="00306826" w:rsidRPr="00E01637" w:rsidRDefault="00B7073E" w:rsidP="00B701AC">
      <w:pPr>
        <w:pStyle w:val="Proposal"/>
      </w:pPr>
      <w:bookmarkStart w:id="6" w:name="_Toc163136188"/>
      <w:r>
        <w:t>E</w:t>
      </w:r>
      <w:r w:rsidR="003B14BF">
        <w:t xml:space="preserve">valuation of inter-cell beam level RRM measurement prediction </w:t>
      </w:r>
      <w:r w:rsidR="00E35F3F">
        <w:t xml:space="preserve">can be done </w:t>
      </w:r>
      <w:r w:rsidR="003B14BF">
        <w:t xml:space="preserve">when </w:t>
      </w:r>
      <w:r w:rsidR="00D743D7">
        <w:t>sufficient</w:t>
      </w:r>
      <w:r w:rsidR="003B14BF">
        <w:t xml:space="preserve"> progress for the cell leve</w:t>
      </w:r>
      <w:r w:rsidR="00EA39B8">
        <w:t>l</w:t>
      </w:r>
      <w:r w:rsidR="003B14BF">
        <w:t xml:space="preserve"> prediction</w:t>
      </w:r>
      <w:r w:rsidR="00500683">
        <w:t xml:space="preserve"> is achieved</w:t>
      </w:r>
      <w:r w:rsidR="003B14BF">
        <w:t>.</w:t>
      </w:r>
      <w:bookmarkEnd w:id="6"/>
    </w:p>
    <w:p w14:paraId="7C8C9015" w14:textId="0FF17303" w:rsidR="00306826" w:rsidRDefault="00306826" w:rsidP="00306826">
      <w:pPr>
        <w:pStyle w:val="Heading5"/>
      </w:pPr>
      <w:r>
        <w:t>2.</w:t>
      </w:r>
      <w:r w:rsidR="00B73432">
        <w:t>1</w:t>
      </w:r>
      <w:r>
        <w:t>.1.1</w:t>
      </w:r>
      <w:r>
        <w:tab/>
        <w:t>Input and output of the models for the evaluation</w:t>
      </w:r>
      <w:r w:rsidR="005D6123">
        <w:t xml:space="preserve"> purpose</w:t>
      </w:r>
    </w:p>
    <w:p w14:paraId="1EA7E7E2" w14:textId="0592225C" w:rsidR="00DA4744" w:rsidRDefault="00B701AC" w:rsidP="00B701AC">
      <w:pPr>
        <w:pStyle w:val="BodyText"/>
        <w:rPr>
          <w:rFonts w:cs="Arial"/>
          <w:lang w:val="en-US"/>
        </w:rPr>
      </w:pPr>
      <w:r>
        <w:rPr>
          <w:rFonts w:cs="Arial"/>
          <w:lang w:val="en-US"/>
        </w:rPr>
        <w:t>If</w:t>
      </w:r>
      <w:r w:rsidRPr="00161AC3">
        <w:rPr>
          <w:rFonts w:cs="Arial"/>
          <w:lang w:val="en-US"/>
        </w:rPr>
        <w:t xml:space="preserve"> proposal 1</w:t>
      </w:r>
      <w:r w:rsidR="007C1D08">
        <w:rPr>
          <w:rFonts w:cs="Arial"/>
          <w:lang w:val="en-US"/>
        </w:rPr>
        <w:t>-2</w:t>
      </w:r>
      <w:r>
        <w:rPr>
          <w:rFonts w:cs="Arial"/>
          <w:lang w:val="en-US"/>
        </w:rPr>
        <w:t xml:space="preserve"> </w:t>
      </w:r>
      <w:r w:rsidR="008A1F85">
        <w:rPr>
          <w:rFonts w:cs="Arial"/>
          <w:lang w:val="en-US"/>
        </w:rPr>
        <w:t>are</w:t>
      </w:r>
      <w:r>
        <w:rPr>
          <w:rFonts w:cs="Arial"/>
          <w:lang w:val="en-US"/>
        </w:rPr>
        <w:t xml:space="preserve"> agreeable, the model output </w:t>
      </w:r>
      <w:r w:rsidR="008F795D">
        <w:rPr>
          <w:rFonts w:cs="Arial"/>
          <w:lang w:val="en-US"/>
        </w:rPr>
        <w:t>should</w:t>
      </w:r>
      <w:r>
        <w:rPr>
          <w:rFonts w:cs="Arial"/>
          <w:lang w:val="en-US"/>
        </w:rPr>
        <w:t xml:space="preserve"> be cell level RRM measurement prediction. </w:t>
      </w:r>
      <w:r w:rsidR="006A72EF">
        <w:rPr>
          <w:rFonts w:cs="Arial"/>
          <w:lang w:val="en-US"/>
        </w:rPr>
        <w:t xml:space="preserve">As starting point Layer 3 cell level RSRP measurement can be </w:t>
      </w:r>
      <w:r w:rsidR="00BE391E">
        <w:rPr>
          <w:rFonts w:cs="Arial"/>
          <w:lang w:val="en-US"/>
        </w:rPr>
        <w:t>prioritized</w:t>
      </w:r>
      <w:r w:rsidR="006A72EF">
        <w:rPr>
          <w:rFonts w:cs="Arial"/>
          <w:lang w:val="en-US"/>
        </w:rPr>
        <w:t xml:space="preserve">. </w:t>
      </w:r>
      <w:r w:rsidR="00084FA1">
        <w:rPr>
          <w:rFonts w:cs="Arial"/>
          <w:lang w:val="en-US"/>
        </w:rPr>
        <w:t>Therefore</w:t>
      </w:r>
      <w:r w:rsidR="008F795D">
        <w:rPr>
          <w:rFonts w:cs="Arial"/>
          <w:lang w:val="en-US"/>
        </w:rPr>
        <w:t>,</w:t>
      </w:r>
      <w:r w:rsidR="00084FA1">
        <w:rPr>
          <w:rFonts w:cs="Arial"/>
          <w:lang w:val="en-US"/>
        </w:rPr>
        <w:t xml:space="preserve"> we propose the following.</w:t>
      </w:r>
    </w:p>
    <w:p w14:paraId="02F4B9D8" w14:textId="77777777" w:rsidR="0017630B" w:rsidRDefault="0017630B" w:rsidP="00B701AC">
      <w:pPr>
        <w:pStyle w:val="BodyText"/>
        <w:rPr>
          <w:rFonts w:cs="Arial"/>
          <w:lang w:val="en-US"/>
        </w:rPr>
      </w:pPr>
    </w:p>
    <w:p w14:paraId="2FB1560E" w14:textId="3CD5E746" w:rsidR="00084FA1" w:rsidRPr="004C066D" w:rsidRDefault="00084FA1" w:rsidP="00161AC3">
      <w:pPr>
        <w:pStyle w:val="Proposal"/>
      </w:pPr>
      <w:bookmarkStart w:id="7" w:name="_Toc163136189"/>
      <w:r>
        <w:t>To evaluat</w:t>
      </w:r>
      <w:r w:rsidR="00D24926">
        <w:t>e</w:t>
      </w:r>
      <w:r>
        <w:t xml:space="preserve"> the RRM measurement prediction, output of AI/ML model should be cell-level measurements.</w:t>
      </w:r>
      <w:r w:rsidR="006A72EF">
        <w:t xml:space="preserve"> RSRP measurement prediction can be prioritised</w:t>
      </w:r>
      <w:r w:rsidR="002B3E92">
        <w:t xml:space="preserve"> </w:t>
      </w:r>
      <w:r w:rsidR="002B3E92" w:rsidRPr="00A02B59">
        <w:rPr>
          <w:u w:val="single"/>
        </w:rPr>
        <w:t>as starting point</w:t>
      </w:r>
      <w:r w:rsidR="006A72EF">
        <w:t>.</w:t>
      </w:r>
      <w:bookmarkEnd w:id="7"/>
    </w:p>
    <w:p w14:paraId="462BCFE4" w14:textId="77777777" w:rsidR="0017630B" w:rsidRDefault="0017630B" w:rsidP="00DA4744">
      <w:pPr>
        <w:pStyle w:val="BodyText"/>
        <w:rPr>
          <w:rFonts w:cs="Arial"/>
        </w:rPr>
      </w:pPr>
    </w:p>
    <w:p w14:paraId="450B20F0" w14:textId="27FC37E0" w:rsidR="00DA4744" w:rsidRDefault="00084FA1" w:rsidP="00DA4744">
      <w:pPr>
        <w:pStyle w:val="BodyText"/>
      </w:pPr>
      <w:r>
        <w:rPr>
          <w:rFonts w:cs="Arial"/>
        </w:rPr>
        <w:t>However</w:t>
      </w:r>
      <w:r w:rsidR="00CE3A2F">
        <w:rPr>
          <w:rFonts w:cs="Arial"/>
        </w:rPr>
        <w:t>,</w:t>
      </w:r>
      <w:r>
        <w:rPr>
          <w:rFonts w:cs="Arial"/>
        </w:rPr>
        <w:t xml:space="preserve"> for</w:t>
      </w:r>
      <w:r w:rsidR="00DA4744">
        <w:rPr>
          <w:rFonts w:cs="Arial"/>
        </w:rPr>
        <w:t xml:space="preserve"> the model input</w:t>
      </w:r>
      <w:r w:rsidR="009C6A94">
        <w:rPr>
          <w:rFonts w:cs="Arial"/>
        </w:rPr>
        <w:t xml:space="preserve"> for the evaluation purpose</w:t>
      </w:r>
      <w:r w:rsidR="00DA4744">
        <w:rPr>
          <w:rFonts w:cs="Arial"/>
        </w:rPr>
        <w:t xml:space="preserve">, </w:t>
      </w:r>
      <w:r w:rsidR="00882B69">
        <w:rPr>
          <w:rFonts w:cs="Arial"/>
        </w:rPr>
        <w:t xml:space="preserve">the </w:t>
      </w:r>
      <w:r w:rsidR="00DA4744">
        <w:rPr>
          <w:rFonts w:cs="Arial"/>
        </w:rPr>
        <w:t>following alternatives can be considered,</w:t>
      </w:r>
    </w:p>
    <w:p w14:paraId="56FB7F90" w14:textId="096DF71E" w:rsidR="00DA4744" w:rsidRDefault="00DA4744" w:rsidP="00161AC3">
      <w:pPr>
        <w:pStyle w:val="Proposal"/>
        <w:numPr>
          <w:ilvl w:val="0"/>
          <w:numId w:val="65"/>
        </w:numPr>
        <w:rPr>
          <w:rFonts w:cs="Arial"/>
          <w:b w:val="0"/>
          <w:bCs w:val="0"/>
        </w:rPr>
      </w:pPr>
      <w:bookmarkStart w:id="8" w:name="_Toc163124961"/>
      <w:bookmarkStart w:id="9" w:name="_Toc163125016"/>
      <w:bookmarkStart w:id="10" w:name="_Toc163136190"/>
      <w:r>
        <w:rPr>
          <w:rFonts w:cs="Arial"/>
          <w:b w:val="0"/>
          <w:bCs w:val="0"/>
        </w:rPr>
        <w:t xml:space="preserve">Beam-level measurement which has rich and primitive information </w:t>
      </w:r>
      <w:r w:rsidR="0084167E">
        <w:rPr>
          <w:rFonts w:cs="Arial"/>
          <w:b w:val="0"/>
          <w:bCs w:val="0"/>
        </w:rPr>
        <w:t>based on</w:t>
      </w:r>
      <w:r>
        <w:rPr>
          <w:rFonts w:cs="Arial"/>
          <w:b w:val="0"/>
          <w:bCs w:val="0"/>
        </w:rPr>
        <w:t xml:space="preserve"> the transmission channel.</w:t>
      </w:r>
      <w:bookmarkEnd w:id="8"/>
      <w:bookmarkEnd w:id="9"/>
      <w:bookmarkEnd w:id="10"/>
    </w:p>
    <w:p w14:paraId="09599221" w14:textId="77777777" w:rsidR="00DA4744" w:rsidRDefault="00DA4744" w:rsidP="00161AC3">
      <w:pPr>
        <w:pStyle w:val="Proposal"/>
        <w:numPr>
          <w:ilvl w:val="0"/>
          <w:numId w:val="65"/>
        </w:numPr>
        <w:rPr>
          <w:rFonts w:cs="Arial"/>
          <w:b w:val="0"/>
          <w:bCs w:val="0"/>
        </w:rPr>
      </w:pPr>
      <w:bookmarkStart w:id="11" w:name="_Toc163124962"/>
      <w:bookmarkStart w:id="12" w:name="_Toc163125017"/>
      <w:bookmarkStart w:id="13" w:name="_Toc163136191"/>
      <w:r>
        <w:rPr>
          <w:rFonts w:cs="Arial"/>
          <w:b w:val="0"/>
          <w:bCs w:val="0"/>
        </w:rPr>
        <w:t>Cell-level measurement derived by filtering the beam-level measurement which is robust to small scale fading.</w:t>
      </w:r>
      <w:bookmarkEnd w:id="11"/>
      <w:bookmarkEnd w:id="12"/>
      <w:bookmarkEnd w:id="13"/>
      <w:r>
        <w:rPr>
          <w:rFonts w:cs="Arial"/>
          <w:b w:val="0"/>
          <w:bCs w:val="0"/>
        </w:rPr>
        <w:t xml:space="preserve"> </w:t>
      </w:r>
    </w:p>
    <w:p w14:paraId="4C47B528" w14:textId="77777777" w:rsidR="00DA4744" w:rsidRPr="00161AC3" w:rsidRDefault="00DA4744">
      <w:pPr>
        <w:pStyle w:val="Proposal"/>
        <w:numPr>
          <w:ilvl w:val="0"/>
          <w:numId w:val="65"/>
        </w:numPr>
        <w:rPr>
          <w:rFonts w:cs="Arial"/>
        </w:rPr>
      </w:pPr>
      <w:bookmarkStart w:id="14" w:name="_Toc163124963"/>
      <w:bookmarkStart w:id="15" w:name="_Toc163125018"/>
      <w:bookmarkStart w:id="16" w:name="_Toc163136192"/>
      <w:r>
        <w:rPr>
          <w:rFonts w:cs="Arial"/>
          <w:b w:val="0"/>
          <w:bCs w:val="0"/>
        </w:rPr>
        <w:t>Hybrid measurement by combining beam-level measurement and cell-level measurement.</w:t>
      </w:r>
      <w:bookmarkEnd w:id="14"/>
      <w:bookmarkEnd w:id="15"/>
      <w:bookmarkEnd w:id="16"/>
      <w:r>
        <w:rPr>
          <w:rFonts w:cs="Arial"/>
          <w:b w:val="0"/>
          <w:bCs w:val="0"/>
        </w:rPr>
        <w:t xml:space="preserve"> </w:t>
      </w:r>
    </w:p>
    <w:p w14:paraId="4461D0E7" w14:textId="77777777" w:rsidR="0017630B" w:rsidRPr="004603F7" w:rsidRDefault="0017630B" w:rsidP="00161AC3">
      <w:pPr>
        <w:pStyle w:val="Proposal"/>
        <w:numPr>
          <w:ilvl w:val="0"/>
          <w:numId w:val="0"/>
        </w:numPr>
        <w:ind w:left="720"/>
        <w:rPr>
          <w:rFonts w:cs="Arial"/>
        </w:rPr>
      </w:pPr>
    </w:p>
    <w:p w14:paraId="7A3311B1" w14:textId="75AAF380" w:rsidR="00521175" w:rsidRDefault="001E1FAE">
      <w:pPr>
        <w:pStyle w:val="Proposal"/>
      </w:pPr>
      <w:bookmarkStart w:id="17" w:name="_Toc163124471"/>
      <w:bookmarkStart w:id="18" w:name="_Toc163124526"/>
      <w:bookmarkStart w:id="19" w:name="_Toc163124871"/>
      <w:bookmarkStart w:id="20" w:name="_Toc163124964"/>
      <w:bookmarkStart w:id="21" w:name="_Toc163125019"/>
      <w:bookmarkStart w:id="22" w:name="_Toc163136193"/>
      <w:bookmarkStart w:id="23" w:name="_Toc163136195"/>
      <w:bookmarkEnd w:id="17"/>
      <w:bookmarkEnd w:id="18"/>
      <w:bookmarkEnd w:id="19"/>
      <w:bookmarkEnd w:id="20"/>
      <w:bookmarkEnd w:id="21"/>
      <w:bookmarkEnd w:id="22"/>
      <w:r>
        <w:rPr>
          <w:rFonts w:cs="Arial"/>
        </w:rPr>
        <w:lastRenderedPageBreak/>
        <w:t>RAN2 discuss</w:t>
      </w:r>
      <w:r w:rsidR="00DA4744">
        <w:t xml:space="preserve"> </w:t>
      </w:r>
      <w:r w:rsidR="00016B9A">
        <w:t xml:space="preserve">utilising </w:t>
      </w:r>
      <w:r w:rsidR="00DA4744">
        <w:t>beam-level measurement</w:t>
      </w:r>
      <w:r w:rsidR="00B01BDA">
        <w:t>s</w:t>
      </w:r>
      <w:r w:rsidR="00DA4744">
        <w:t xml:space="preserve"> and/or cell-level measurement</w:t>
      </w:r>
      <w:r w:rsidR="00B01BDA">
        <w:t>s</w:t>
      </w:r>
      <w:r w:rsidR="00016B9A">
        <w:t xml:space="preserve"> as input of the model </w:t>
      </w:r>
      <w:r w:rsidR="00016B9A">
        <w:rPr>
          <w:rFonts w:cs="Arial"/>
        </w:rPr>
        <w:t>for the</w:t>
      </w:r>
      <w:r w:rsidR="00016B9A">
        <w:t xml:space="preserve"> RRM measurement prediction</w:t>
      </w:r>
      <w:r w:rsidR="00DA4744">
        <w:t>.</w:t>
      </w:r>
      <w:bookmarkEnd w:id="23"/>
    </w:p>
    <w:p w14:paraId="00961D8E" w14:textId="77777777" w:rsidR="0017630B" w:rsidRPr="00061306" w:rsidRDefault="0017630B" w:rsidP="00161AC3">
      <w:pPr>
        <w:pStyle w:val="Proposal"/>
        <w:numPr>
          <w:ilvl w:val="0"/>
          <w:numId w:val="0"/>
        </w:numPr>
      </w:pPr>
    </w:p>
    <w:p w14:paraId="03378394" w14:textId="04D013EB" w:rsidR="005B5C79" w:rsidRDefault="005B5C79" w:rsidP="005B5C79">
      <w:pPr>
        <w:pStyle w:val="Heading5"/>
      </w:pPr>
      <w:r>
        <w:t>2.</w:t>
      </w:r>
      <w:r w:rsidR="00B73432">
        <w:t>1</w:t>
      </w:r>
      <w:r>
        <w:t>.1.2</w:t>
      </w:r>
      <w:r>
        <w:tab/>
        <w:t>Frequency ranges for the simulations</w:t>
      </w:r>
    </w:p>
    <w:p w14:paraId="4F1D8CEF" w14:textId="47449FD7" w:rsidR="002F7921" w:rsidRPr="002E3E6F" w:rsidRDefault="00384CC2" w:rsidP="00161AC3">
      <w:pPr>
        <w:pStyle w:val="BodyText"/>
        <w:rPr>
          <w:rFonts w:cs="Arial"/>
        </w:rPr>
      </w:pPr>
      <w:r w:rsidRPr="002E3E6F">
        <w:rPr>
          <w:rFonts w:cs="Arial"/>
        </w:rPr>
        <w:t>In general, the following scenarios can be considered for the mobility</w:t>
      </w:r>
      <w:r w:rsidR="00645D81">
        <w:rPr>
          <w:rFonts w:cs="Arial"/>
        </w:rPr>
        <w:t xml:space="preserve"> simulation</w:t>
      </w:r>
      <w:r w:rsidRPr="002E3E6F">
        <w:rPr>
          <w:rFonts w:cs="Arial"/>
        </w:rPr>
        <w:t xml:space="preserve"> purpose.</w:t>
      </w:r>
    </w:p>
    <w:p w14:paraId="502CDB8D" w14:textId="1296A10C" w:rsidR="00384CC2" w:rsidRPr="00161AC3" w:rsidRDefault="00384CC2" w:rsidP="00161AC3">
      <w:pPr>
        <w:pStyle w:val="ListParagraph"/>
        <w:numPr>
          <w:ilvl w:val="0"/>
          <w:numId w:val="62"/>
        </w:numPr>
        <w:rPr>
          <w:lang w:val="sv-SE"/>
        </w:rPr>
      </w:pPr>
      <w:r w:rsidRPr="00161AC3">
        <w:rPr>
          <w:lang w:val="sv-SE"/>
        </w:rPr>
        <w:t>FR1</w:t>
      </w:r>
      <w:r w:rsidR="00E16934" w:rsidRPr="00161AC3">
        <w:rPr>
          <w:lang w:val="sv-SE"/>
        </w:rPr>
        <w:t xml:space="preserve"> </w:t>
      </w:r>
      <w:r w:rsidR="00E16934">
        <w:rPr>
          <w:rFonts w:ascii="Wingdings" w:eastAsia="Wingdings" w:hAnsi="Wingdings" w:cs="Wingdings"/>
        </w:rPr>
        <w:sym w:font="Wingdings" w:char="F0F3"/>
      </w:r>
      <w:proofErr w:type="spellStart"/>
      <w:r w:rsidR="00E16934" w:rsidRPr="00161AC3">
        <w:rPr>
          <w:lang w:val="sv-SE"/>
        </w:rPr>
        <w:t>FR1</w:t>
      </w:r>
      <w:proofErr w:type="spellEnd"/>
    </w:p>
    <w:p w14:paraId="4B601CB2" w14:textId="3B699675" w:rsidR="00B404EE" w:rsidRPr="00161AC3" w:rsidRDefault="00B404EE" w:rsidP="00161AC3">
      <w:pPr>
        <w:pStyle w:val="ListParagraph"/>
        <w:numPr>
          <w:ilvl w:val="0"/>
          <w:numId w:val="62"/>
        </w:numPr>
        <w:rPr>
          <w:lang w:val="en-US"/>
        </w:rPr>
      </w:pPr>
      <w:r w:rsidRPr="00161AC3">
        <w:rPr>
          <w:lang w:val="en-US"/>
        </w:rPr>
        <w:t>FR2-1</w:t>
      </w:r>
      <w:r>
        <w:rPr>
          <w:rFonts w:ascii="Wingdings" w:eastAsia="Wingdings" w:hAnsi="Wingdings" w:cs="Wingdings"/>
        </w:rPr>
        <w:sym w:font="Wingdings" w:char="F0F3"/>
      </w:r>
      <w:proofErr w:type="spellStart"/>
      <w:r w:rsidRPr="00161AC3">
        <w:rPr>
          <w:lang w:val="en-US"/>
        </w:rPr>
        <w:t>FR2-1</w:t>
      </w:r>
      <w:proofErr w:type="spellEnd"/>
    </w:p>
    <w:p w14:paraId="184387CF" w14:textId="135BB8C6" w:rsidR="00B404EE" w:rsidRDefault="008E09F7" w:rsidP="008E09F7">
      <w:pPr>
        <w:pStyle w:val="ListParagraph"/>
        <w:numPr>
          <w:ilvl w:val="0"/>
          <w:numId w:val="62"/>
        </w:numPr>
        <w:rPr>
          <w:lang w:val="en-US"/>
        </w:rPr>
      </w:pPr>
      <w:r w:rsidRPr="008E09F7">
        <w:rPr>
          <w:lang w:val="en-US"/>
        </w:rPr>
        <w:t>Heterogeneous</w:t>
      </w:r>
      <w:r w:rsidR="00B404EE" w:rsidRPr="00161AC3">
        <w:rPr>
          <w:lang w:val="en-US"/>
        </w:rPr>
        <w:t xml:space="preserve"> </w:t>
      </w:r>
      <w:r w:rsidR="008B716C">
        <w:rPr>
          <w:lang w:val="en-US"/>
        </w:rPr>
        <w:t>scenarios</w:t>
      </w:r>
      <w:r w:rsidR="00B404EE" w:rsidRPr="00161AC3">
        <w:rPr>
          <w:lang w:val="en-US"/>
        </w:rPr>
        <w:t xml:space="preserve"> </w:t>
      </w:r>
      <w:r w:rsidR="00A60DE7">
        <w:rPr>
          <w:lang w:val="en-US"/>
        </w:rPr>
        <w:t>[</w:t>
      </w:r>
      <w:r w:rsidR="00B404EE" w:rsidRPr="00161AC3">
        <w:rPr>
          <w:lang w:val="en-US"/>
        </w:rPr>
        <w:t>i.e., FR2-1</w:t>
      </w:r>
      <w:r w:rsidR="00B404EE">
        <w:rPr>
          <w:rFonts w:ascii="Wingdings" w:eastAsia="Wingdings" w:hAnsi="Wingdings" w:cs="Wingdings"/>
        </w:rPr>
        <w:sym w:font="Wingdings" w:char="F0F3"/>
      </w:r>
      <w:r w:rsidR="00B404EE" w:rsidRPr="00161AC3">
        <w:rPr>
          <w:lang w:val="en-US"/>
        </w:rPr>
        <w:t>FR1 and FR1</w:t>
      </w:r>
      <w:r w:rsidR="00B404EE">
        <w:rPr>
          <w:rFonts w:ascii="Wingdings" w:eastAsia="Wingdings" w:hAnsi="Wingdings" w:cs="Wingdings"/>
        </w:rPr>
        <w:sym w:font="Wingdings" w:char="F0F3"/>
      </w:r>
      <w:r w:rsidR="00B404EE" w:rsidRPr="00161AC3">
        <w:rPr>
          <w:lang w:val="en-US"/>
        </w:rPr>
        <w:t>FR2-1</w:t>
      </w:r>
      <w:r w:rsidR="00A60DE7">
        <w:rPr>
          <w:lang w:val="en-US"/>
        </w:rPr>
        <w:t>]</w:t>
      </w:r>
    </w:p>
    <w:p w14:paraId="779D566C" w14:textId="77777777" w:rsidR="002A606A" w:rsidRPr="00161AC3" w:rsidRDefault="002A606A" w:rsidP="00D839A8">
      <w:pPr>
        <w:pStyle w:val="ListParagraph"/>
        <w:rPr>
          <w:lang w:val="en-US"/>
        </w:rPr>
      </w:pPr>
    </w:p>
    <w:p w14:paraId="10385869" w14:textId="3211A1DF" w:rsidR="004060B8" w:rsidRDefault="008B716C" w:rsidP="008B434E">
      <w:pPr>
        <w:pStyle w:val="BodyText"/>
        <w:rPr>
          <w:rFonts w:cs="Arial"/>
        </w:rPr>
      </w:pPr>
      <w:r w:rsidRPr="00161AC3">
        <w:rPr>
          <w:rFonts w:cs="Arial"/>
        </w:rPr>
        <w:t xml:space="preserve">Among the above scenarios we think the </w:t>
      </w:r>
      <w:r w:rsidR="0082184B" w:rsidRPr="00161AC3">
        <w:rPr>
          <w:rFonts w:cs="Arial"/>
        </w:rPr>
        <w:t>heterogeneous</w:t>
      </w:r>
      <w:r w:rsidRPr="00161AC3">
        <w:rPr>
          <w:rFonts w:cs="Arial"/>
        </w:rPr>
        <w:t xml:space="preserve"> </w:t>
      </w:r>
      <w:r w:rsidR="0082184B" w:rsidRPr="00161AC3">
        <w:rPr>
          <w:rFonts w:cs="Arial"/>
        </w:rPr>
        <w:t>scenario which includes both deployment of FR1 and FR2-1 is more challenging</w:t>
      </w:r>
      <w:r w:rsidR="008B434E">
        <w:rPr>
          <w:rFonts w:cs="Arial"/>
        </w:rPr>
        <w:t xml:space="preserve">. In such deployments </w:t>
      </w:r>
      <w:r w:rsidR="004F4DD6">
        <w:rPr>
          <w:rFonts w:cs="Arial"/>
        </w:rPr>
        <w:t>there might be higher inclination for the UEs</w:t>
      </w:r>
      <w:r w:rsidR="0059789B">
        <w:rPr>
          <w:rFonts w:cs="Arial"/>
        </w:rPr>
        <w:t xml:space="preserve"> to stay in FR1 coverage and hence the </w:t>
      </w:r>
      <w:r w:rsidR="00B96572" w:rsidRPr="00161AC3">
        <w:rPr>
          <w:rFonts w:cs="Arial"/>
        </w:rPr>
        <w:t>mobility events</w:t>
      </w:r>
      <w:r w:rsidR="009945BB">
        <w:rPr>
          <w:rFonts w:cs="Arial"/>
        </w:rPr>
        <w:t xml:space="preserve"> (e.g., HOs)</w:t>
      </w:r>
      <w:r w:rsidR="00B96572" w:rsidRPr="00161AC3">
        <w:rPr>
          <w:rFonts w:cs="Arial"/>
        </w:rPr>
        <w:t xml:space="preserve"> may be</w:t>
      </w:r>
      <w:r w:rsidR="007A1741">
        <w:rPr>
          <w:rFonts w:cs="Arial"/>
        </w:rPr>
        <w:t>come</w:t>
      </w:r>
      <w:r w:rsidR="00B96572" w:rsidRPr="00161AC3">
        <w:rPr>
          <w:rFonts w:cs="Arial"/>
        </w:rPr>
        <w:t xml:space="preserve"> imbalanced</w:t>
      </w:r>
      <w:r w:rsidR="009945BB">
        <w:rPr>
          <w:rFonts w:cs="Arial"/>
        </w:rPr>
        <w:t xml:space="preserve"> between </w:t>
      </w:r>
      <w:r w:rsidR="009945BB" w:rsidRPr="0058002F">
        <w:rPr>
          <w:lang w:val="en-US"/>
        </w:rPr>
        <w:t>FR2-1</w:t>
      </w:r>
      <w:r w:rsidR="009945BB">
        <w:t xml:space="preserve"> and </w:t>
      </w:r>
      <w:r w:rsidR="009945BB" w:rsidRPr="0058002F">
        <w:rPr>
          <w:lang w:val="en-US"/>
        </w:rPr>
        <w:t>FR1</w:t>
      </w:r>
      <w:r w:rsidR="008B434E">
        <w:rPr>
          <w:rFonts w:cs="Arial"/>
        </w:rPr>
        <w:t>.</w:t>
      </w:r>
      <w:r w:rsidR="007A1741">
        <w:rPr>
          <w:rFonts w:cs="Arial"/>
        </w:rPr>
        <w:t xml:space="preserve"> </w:t>
      </w:r>
      <w:r w:rsidR="008B434E">
        <w:rPr>
          <w:rFonts w:cs="Arial"/>
        </w:rPr>
        <w:t xml:space="preserve"> </w:t>
      </w:r>
      <w:r w:rsidR="00C921A1">
        <w:rPr>
          <w:rFonts w:cs="Arial"/>
        </w:rPr>
        <w:t xml:space="preserve"> </w:t>
      </w:r>
      <w:r w:rsidR="009B0C86">
        <w:rPr>
          <w:rFonts w:cs="Arial"/>
        </w:rPr>
        <w:t>Comparing the</w:t>
      </w:r>
      <w:r w:rsidR="0072687B">
        <w:rPr>
          <w:rFonts w:cs="Arial"/>
        </w:rPr>
        <w:t xml:space="preserve"> [</w:t>
      </w:r>
      <w:r w:rsidR="009B0C86" w:rsidRPr="009B0C86">
        <w:rPr>
          <w:rFonts w:cs="Arial"/>
        </w:rPr>
        <w:t>FR2-1</w:t>
      </w:r>
      <w:r w:rsidR="009B0C86">
        <w:rPr>
          <w:rFonts w:cs="Arial"/>
        </w:rPr>
        <w:t xml:space="preserve"> </w:t>
      </w:r>
      <w:r w:rsidR="009B0C86">
        <w:rPr>
          <w:rFonts w:ascii="Wingdings" w:eastAsia="Wingdings" w:hAnsi="Wingdings" w:cs="Wingdings"/>
        </w:rPr>
        <w:sym w:font="Wingdings" w:char="F0F3"/>
      </w:r>
      <w:r w:rsidR="009B0C86" w:rsidRPr="009B0C86">
        <w:rPr>
          <w:rFonts w:cs="Arial"/>
        </w:rPr>
        <w:t>FR2-1</w:t>
      </w:r>
      <w:r w:rsidR="0072687B">
        <w:rPr>
          <w:rFonts w:cs="Arial"/>
        </w:rPr>
        <w:t>]</w:t>
      </w:r>
      <w:r w:rsidR="009B0C86">
        <w:rPr>
          <w:rFonts w:cs="Arial"/>
        </w:rPr>
        <w:t xml:space="preserve"> and </w:t>
      </w:r>
      <w:r w:rsidR="0072687B">
        <w:rPr>
          <w:rFonts w:cs="Arial"/>
        </w:rPr>
        <w:t>[</w:t>
      </w:r>
      <w:r w:rsidR="0072687B" w:rsidRPr="0072687B">
        <w:rPr>
          <w:rFonts w:cs="Arial"/>
        </w:rPr>
        <w:t xml:space="preserve">FR1 </w:t>
      </w:r>
      <w:r w:rsidR="0072687B">
        <w:rPr>
          <w:rFonts w:ascii="Wingdings" w:eastAsia="Wingdings" w:hAnsi="Wingdings" w:cs="Wingdings"/>
        </w:rPr>
        <w:sym w:font="Wingdings" w:char="F0F3"/>
      </w:r>
      <w:r w:rsidR="0072687B">
        <w:t xml:space="preserve"> </w:t>
      </w:r>
      <w:r w:rsidR="0072687B" w:rsidRPr="0072687B">
        <w:rPr>
          <w:rFonts w:cs="Arial"/>
        </w:rPr>
        <w:t>FR1</w:t>
      </w:r>
      <w:r w:rsidR="0072687B">
        <w:rPr>
          <w:rFonts w:cs="Arial"/>
        </w:rPr>
        <w:t>] can be discussed in 3GPP.</w:t>
      </w:r>
      <w:r w:rsidR="008B52DC">
        <w:rPr>
          <w:rFonts w:cs="Arial"/>
        </w:rPr>
        <w:t xml:space="preserve"> </w:t>
      </w:r>
      <w:r w:rsidR="00B23941">
        <w:rPr>
          <w:rFonts w:cs="Arial"/>
        </w:rPr>
        <w:t xml:space="preserve">In our understanding evaluating the RRM predictions in FR2 might be more interesting as fluctuations of the radio signals might </w:t>
      </w:r>
      <w:r w:rsidR="005421CC">
        <w:rPr>
          <w:rFonts w:cs="Arial"/>
        </w:rPr>
        <w:t>create more challenge and opportunities for the AIML compared to the FR1 that is more robust and easier to perform predictions (</w:t>
      </w:r>
      <w:r w:rsidR="00B94F99">
        <w:rPr>
          <w:rFonts w:cs="Arial"/>
        </w:rPr>
        <w:t>as channel behaviour might be more stable and similar in different carrier frequencies</w:t>
      </w:r>
      <w:r w:rsidR="005421CC">
        <w:rPr>
          <w:rFonts w:cs="Arial"/>
        </w:rPr>
        <w:t>)</w:t>
      </w:r>
      <w:r w:rsidR="00DA15E0">
        <w:rPr>
          <w:rFonts w:cs="Arial"/>
        </w:rPr>
        <w:t>.</w:t>
      </w:r>
      <w:r w:rsidR="00501B86">
        <w:rPr>
          <w:rFonts w:cs="Arial"/>
        </w:rPr>
        <w:t xml:space="preserve"> </w:t>
      </w:r>
      <w:r w:rsidR="00282082">
        <w:rPr>
          <w:rFonts w:cs="Arial"/>
        </w:rPr>
        <w:t xml:space="preserve">However, frequency domain prediction might be more challenging in FR2 due to the high fluctuations in </w:t>
      </w:r>
      <w:r w:rsidR="00BB3CE1">
        <w:rPr>
          <w:rFonts w:cs="Arial"/>
        </w:rPr>
        <w:t>the channel quality.</w:t>
      </w:r>
      <w:r w:rsidR="00FA3162">
        <w:rPr>
          <w:rFonts w:cs="Arial"/>
        </w:rPr>
        <w:t xml:space="preserve"> </w:t>
      </w:r>
      <w:r w:rsidR="00857C52">
        <w:rPr>
          <w:rFonts w:cs="Arial"/>
        </w:rPr>
        <w:t>As</w:t>
      </w:r>
      <w:r w:rsidR="00FF5C23">
        <w:rPr>
          <w:rFonts w:cs="Arial"/>
        </w:rPr>
        <w:t xml:space="preserve"> a </w:t>
      </w:r>
      <w:r w:rsidR="00B76386">
        <w:rPr>
          <w:rFonts w:cs="Arial"/>
        </w:rPr>
        <w:t xml:space="preserve">possible </w:t>
      </w:r>
      <w:r w:rsidR="00FF5C23">
        <w:rPr>
          <w:rFonts w:cs="Arial"/>
        </w:rPr>
        <w:t xml:space="preserve">way forward, RAN2 can </w:t>
      </w:r>
      <w:r w:rsidR="001E3FBB">
        <w:rPr>
          <w:rFonts w:cs="Arial"/>
        </w:rPr>
        <w:t>agree</w:t>
      </w:r>
      <w:r w:rsidR="005F7408">
        <w:rPr>
          <w:rFonts w:cs="Arial"/>
        </w:rPr>
        <w:t xml:space="preserve"> </w:t>
      </w:r>
      <w:r w:rsidR="00FF5C23">
        <w:rPr>
          <w:rFonts w:cs="Arial"/>
        </w:rPr>
        <w:t xml:space="preserve">to </w:t>
      </w:r>
      <w:r w:rsidR="004E5AD1">
        <w:rPr>
          <w:rFonts w:cs="Arial"/>
        </w:rPr>
        <w:t>evaluate the</w:t>
      </w:r>
      <w:r w:rsidR="00FF5C23">
        <w:rPr>
          <w:rFonts w:cs="Arial"/>
        </w:rPr>
        <w:t xml:space="preserve"> frequency domain prediction in </w:t>
      </w:r>
      <w:proofErr w:type="gramStart"/>
      <w:r w:rsidR="00FF5C23">
        <w:rPr>
          <w:rFonts w:cs="Arial"/>
        </w:rPr>
        <w:t>FR1</w:t>
      </w:r>
      <w:r w:rsidR="007A247A">
        <w:rPr>
          <w:rFonts w:cs="Arial"/>
        </w:rPr>
        <w:t>,</w:t>
      </w:r>
      <w:r w:rsidR="00FF5C23">
        <w:rPr>
          <w:rFonts w:cs="Arial"/>
        </w:rPr>
        <w:t xml:space="preserve"> and</w:t>
      </w:r>
      <w:proofErr w:type="gramEnd"/>
      <w:r w:rsidR="00FF5C23">
        <w:rPr>
          <w:rFonts w:cs="Arial"/>
        </w:rPr>
        <w:t xml:space="preserve"> </w:t>
      </w:r>
      <w:r w:rsidR="007A247A">
        <w:rPr>
          <w:rFonts w:cs="Arial"/>
        </w:rPr>
        <w:t xml:space="preserve">evaluate the </w:t>
      </w:r>
      <w:r w:rsidR="00AF05D9">
        <w:rPr>
          <w:rFonts w:cs="Arial"/>
        </w:rPr>
        <w:t xml:space="preserve">time domain and spatial domain predictions in FR2-1 </w:t>
      </w:r>
      <w:r w:rsidR="00A83584">
        <w:rPr>
          <w:rFonts w:cs="Arial"/>
        </w:rPr>
        <w:t xml:space="preserve">(given the stability of the frequencies in FR1 range, </w:t>
      </w:r>
      <w:r w:rsidR="00AE4950">
        <w:rPr>
          <w:rFonts w:cs="Arial"/>
        </w:rPr>
        <w:t xml:space="preserve">performance gain of the </w:t>
      </w:r>
      <w:r w:rsidR="00F1693B">
        <w:rPr>
          <w:rFonts w:cs="Arial"/>
        </w:rPr>
        <w:t xml:space="preserve">time domain prediction </w:t>
      </w:r>
      <w:r w:rsidR="00AE4950">
        <w:rPr>
          <w:rFonts w:cs="Arial"/>
        </w:rPr>
        <w:t>may not be visible to the baseline scenarios</w:t>
      </w:r>
      <w:r w:rsidR="00A83584">
        <w:rPr>
          <w:rFonts w:cs="Arial"/>
        </w:rPr>
        <w:t>)</w:t>
      </w:r>
      <w:r w:rsidR="00AF05D9">
        <w:rPr>
          <w:rFonts w:cs="Arial"/>
        </w:rPr>
        <w:t>.</w:t>
      </w:r>
      <w:r w:rsidR="00FF5C23">
        <w:rPr>
          <w:rFonts w:cs="Arial"/>
        </w:rPr>
        <w:t xml:space="preserve"> </w:t>
      </w:r>
    </w:p>
    <w:p w14:paraId="1D26082E" w14:textId="5FADAFA7" w:rsidR="004060B8" w:rsidRPr="00A70096" w:rsidRDefault="004060B8" w:rsidP="004060B8">
      <w:pPr>
        <w:pStyle w:val="Observation"/>
      </w:pPr>
      <w:bookmarkStart w:id="24" w:name="_Toc163125037"/>
      <w:r>
        <w:t xml:space="preserve">Performance gain of the time domain prediction may not be </w:t>
      </w:r>
      <w:r w:rsidR="001643D9">
        <w:t xml:space="preserve">visible in the FR1 due to </w:t>
      </w:r>
      <w:r w:rsidR="001A633D">
        <w:t xml:space="preserve">the relatively </w:t>
      </w:r>
      <w:r w:rsidR="0015153A">
        <w:t>stable</w:t>
      </w:r>
      <w:r w:rsidR="001643D9">
        <w:t xml:space="preserve"> </w:t>
      </w:r>
      <w:r w:rsidR="001A633D">
        <w:t xml:space="preserve">channel </w:t>
      </w:r>
      <w:r w:rsidR="001643D9">
        <w:t>condition</w:t>
      </w:r>
      <w:r w:rsidR="00E11B9A">
        <w:t xml:space="preserve"> in FR1</w:t>
      </w:r>
      <w:r>
        <w:t>.</w:t>
      </w:r>
      <w:bookmarkEnd w:id="24"/>
    </w:p>
    <w:p w14:paraId="4333F15A" w14:textId="7204D0EE" w:rsidR="00330F86" w:rsidRPr="00A70096" w:rsidRDefault="00330F86" w:rsidP="00330F86">
      <w:pPr>
        <w:pStyle w:val="Observation"/>
      </w:pPr>
      <w:bookmarkStart w:id="25" w:name="_Toc163125038"/>
      <w:r>
        <w:t>Frequency domain prediction might be challenging in FR2 due to</w:t>
      </w:r>
      <w:r w:rsidR="00E95882">
        <w:t xml:space="preserve"> </w:t>
      </w:r>
      <w:r w:rsidR="00E826C0">
        <w:t xml:space="preserve">relatively </w:t>
      </w:r>
      <w:r w:rsidR="00E95882">
        <w:t>high fluctuations</w:t>
      </w:r>
      <w:r w:rsidR="00AB433D">
        <w:t xml:space="preserve"> </w:t>
      </w:r>
      <w:r w:rsidR="008A24B7">
        <w:t>of</w:t>
      </w:r>
      <w:r w:rsidR="00AB433D">
        <w:t xml:space="preserve"> the channel quality</w:t>
      </w:r>
      <w:r w:rsidR="008A24B7">
        <w:t xml:space="preserve"> in FR2</w:t>
      </w:r>
      <w:r>
        <w:t>.</w:t>
      </w:r>
      <w:bookmarkEnd w:id="25"/>
    </w:p>
    <w:p w14:paraId="049790BE" w14:textId="1F763DDC" w:rsidR="0017630B" w:rsidRDefault="00815DD8" w:rsidP="008B434E">
      <w:pPr>
        <w:pStyle w:val="BodyText"/>
        <w:rPr>
          <w:rFonts w:cs="Arial"/>
        </w:rPr>
      </w:pPr>
      <w:proofErr w:type="gramStart"/>
      <w:r>
        <w:rPr>
          <w:rFonts w:cs="Arial"/>
        </w:rPr>
        <w:t>In light of</w:t>
      </w:r>
      <w:proofErr w:type="gramEnd"/>
      <w:r>
        <w:rPr>
          <w:rFonts w:cs="Arial"/>
        </w:rPr>
        <w:t xml:space="preserve"> the above we propose the following:</w:t>
      </w:r>
    </w:p>
    <w:p w14:paraId="67FA68E5" w14:textId="03AABB5C" w:rsidR="0017630B" w:rsidRPr="00293A28" w:rsidRDefault="00293A28" w:rsidP="004A5E7B">
      <w:pPr>
        <w:pStyle w:val="Proposal"/>
      </w:pPr>
      <w:bookmarkStart w:id="26" w:name="_Toc163136196"/>
      <w:r w:rsidRPr="003243D0">
        <w:t xml:space="preserve">RAN2 agree </w:t>
      </w:r>
      <w:r w:rsidR="004B43F4">
        <w:t xml:space="preserve">that for </w:t>
      </w:r>
      <w:r w:rsidRPr="003243D0">
        <w:t>the frequency domain prediction</w:t>
      </w:r>
      <w:r w:rsidR="004B43F4">
        <w:t xml:space="preserve"> evaluation use </w:t>
      </w:r>
      <w:r w:rsidR="004B43F4" w:rsidRPr="003243D0">
        <w:t xml:space="preserve">FR1 </w:t>
      </w:r>
      <w:r w:rsidR="004B43F4" w:rsidRPr="00C25E91">
        <w:rPr>
          <w:u w:val="single"/>
        </w:rPr>
        <w:t>as starting point</w:t>
      </w:r>
      <w:r w:rsidRPr="003243D0">
        <w:t>.</w:t>
      </w:r>
      <w:bookmarkEnd w:id="26"/>
    </w:p>
    <w:p w14:paraId="123C8E4A" w14:textId="7B7E0981" w:rsidR="0017630B" w:rsidRPr="003243D0" w:rsidRDefault="00F22DE8" w:rsidP="00D839A8">
      <w:pPr>
        <w:pStyle w:val="Proposal"/>
      </w:pPr>
      <w:bookmarkStart w:id="27" w:name="_Toc163136197"/>
      <w:r w:rsidRPr="003243D0">
        <w:t xml:space="preserve">RAN2 </w:t>
      </w:r>
      <w:r w:rsidR="00B13A5C" w:rsidRPr="003243D0">
        <w:t xml:space="preserve">agree </w:t>
      </w:r>
      <w:r w:rsidR="00FE26C5" w:rsidRPr="00E51A7E">
        <w:t>for</w:t>
      </w:r>
      <w:r w:rsidR="00FE26C5" w:rsidRPr="003243D0">
        <w:t xml:space="preserve"> the </w:t>
      </w:r>
      <w:r w:rsidR="00AF0ABE" w:rsidRPr="003243D0">
        <w:t>time and spatial domain prediction</w:t>
      </w:r>
      <w:r w:rsidR="004625F4">
        <w:t xml:space="preserve"> evaluation use FR2-1 </w:t>
      </w:r>
      <w:r w:rsidR="004625F4" w:rsidRPr="00C25E91">
        <w:rPr>
          <w:u w:val="single"/>
        </w:rPr>
        <w:t>as starting point</w:t>
      </w:r>
      <w:r w:rsidR="00AF0ABE" w:rsidRPr="003243D0">
        <w:t>.</w:t>
      </w:r>
      <w:bookmarkStart w:id="28" w:name="_Toc163136198"/>
      <w:bookmarkEnd w:id="27"/>
      <w:bookmarkEnd w:id="28"/>
    </w:p>
    <w:p w14:paraId="4818254C" w14:textId="365D0514" w:rsidR="00D14A25" w:rsidRDefault="00D14A25" w:rsidP="00D14A25">
      <w:pPr>
        <w:pStyle w:val="Heading3"/>
        <w:rPr>
          <w:lang w:val="en-US"/>
        </w:rPr>
      </w:pPr>
      <w:bookmarkStart w:id="29" w:name="_Toc163124476"/>
      <w:bookmarkStart w:id="30" w:name="_Toc163124531"/>
      <w:bookmarkStart w:id="31" w:name="_Toc163124876"/>
      <w:bookmarkStart w:id="32" w:name="_Toc163124477"/>
      <w:bookmarkStart w:id="33" w:name="_Toc163124532"/>
      <w:bookmarkStart w:id="34" w:name="_Toc163124877"/>
      <w:bookmarkStart w:id="35" w:name="_Toc163124478"/>
      <w:bookmarkStart w:id="36" w:name="_Toc163124533"/>
      <w:bookmarkStart w:id="37" w:name="_Toc163124878"/>
      <w:bookmarkStart w:id="38" w:name="_Toc163124479"/>
      <w:bookmarkStart w:id="39" w:name="_Toc163124534"/>
      <w:bookmarkStart w:id="40" w:name="_Toc163124879"/>
      <w:bookmarkStart w:id="41" w:name="_Toc163124480"/>
      <w:bookmarkStart w:id="42" w:name="_Toc163124535"/>
      <w:bookmarkStart w:id="43" w:name="_Toc163124880"/>
      <w:bookmarkStart w:id="44" w:name="_Toc163124481"/>
      <w:bookmarkStart w:id="45" w:name="_Toc163124536"/>
      <w:bookmarkStart w:id="46" w:name="_Toc163124881"/>
      <w:bookmarkStart w:id="47" w:name="_Toc163124482"/>
      <w:bookmarkStart w:id="48" w:name="_Toc163124537"/>
      <w:bookmarkStart w:id="49" w:name="_Toc163124882"/>
      <w:bookmarkStart w:id="50" w:name="_Toc163124483"/>
      <w:bookmarkStart w:id="51" w:name="_Toc163124538"/>
      <w:bookmarkStart w:id="52" w:name="_Toc163124883"/>
      <w:bookmarkStart w:id="53" w:name="_Toc163124484"/>
      <w:bookmarkStart w:id="54" w:name="_Toc163124539"/>
      <w:bookmarkStart w:id="55" w:name="_Toc163124884"/>
      <w:bookmarkStart w:id="56" w:name="_Toc163124485"/>
      <w:bookmarkStart w:id="57" w:name="_Toc163124540"/>
      <w:bookmarkStart w:id="58" w:name="_Toc163124885"/>
      <w:bookmarkStart w:id="59" w:name="_Toc163124486"/>
      <w:bookmarkStart w:id="60" w:name="_Toc163124541"/>
      <w:bookmarkStart w:id="61" w:name="_Toc163124886"/>
      <w:bookmarkStart w:id="62" w:name="_Toc163124487"/>
      <w:bookmarkStart w:id="63" w:name="_Toc163124542"/>
      <w:bookmarkStart w:id="64" w:name="_Toc163124887"/>
      <w:bookmarkStart w:id="65" w:name="_Toc163124488"/>
      <w:bookmarkStart w:id="66" w:name="_Toc163124543"/>
      <w:bookmarkStart w:id="67" w:name="_Toc163124888"/>
      <w:bookmarkStart w:id="68" w:name="_Toc163124489"/>
      <w:bookmarkStart w:id="69" w:name="_Toc163124544"/>
      <w:bookmarkStart w:id="70" w:name="_Toc163124889"/>
      <w:bookmarkStart w:id="71" w:name="_Toc163124490"/>
      <w:bookmarkStart w:id="72" w:name="_Toc163124545"/>
      <w:bookmarkStart w:id="73" w:name="_Toc163124890"/>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Pr>
          <w:lang w:val="en-US"/>
        </w:rPr>
        <w:t>2.</w:t>
      </w:r>
      <w:r w:rsidR="00B73432">
        <w:rPr>
          <w:lang w:val="en-US"/>
        </w:rPr>
        <w:t>1</w:t>
      </w:r>
      <w:r>
        <w:rPr>
          <w:lang w:val="en-US"/>
        </w:rPr>
        <w:t>.</w:t>
      </w:r>
      <w:r w:rsidR="000D456E">
        <w:rPr>
          <w:lang w:val="en-US"/>
        </w:rPr>
        <w:t>2</w:t>
      </w:r>
      <w:r>
        <w:rPr>
          <w:lang w:val="en-US"/>
        </w:rPr>
        <w:tab/>
        <w:t>Evaluation of mobility even</w:t>
      </w:r>
      <w:r w:rsidR="0045311B">
        <w:rPr>
          <w:lang w:val="en-US"/>
        </w:rPr>
        <w:t>t</w:t>
      </w:r>
      <w:r>
        <w:rPr>
          <w:lang w:val="en-US"/>
        </w:rPr>
        <w:t xml:space="preserve"> predictions</w:t>
      </w:r>
    </w:p>
    <w:p w14:paraId="37245663" w14:textId="2FF106CB" w:rsidR="00885F91" w:rsidRDefault="002F712B" w:rsidP="006A5952">
      <w:pPr>
        <w:pStyle w:val="BodyText"/>
        <w:rPr>
          <w:rFonts w:cs="Arial"/>
        </w:rPr>
      </w:pPr>
      <w:r>
        <w:rPr>
          <w:rFonts w:cs="Arial"/>
        </w:rPr>
        <w:t xml:space="preserve">In the following we focus on the </w:t>
      </w:r>
      <w:r w:rsidR="00A457BB">
        <w:rPr>
          <w:rFonts w:cs="Arial"/>
        </w:rPr>
        <w:t>A3 event</w:t>
      </w:r>
      <w:r>
        <w:rPr>
          <w:rFonts w:cs="Arial"/>
        </w:rPr>
        <w:t xml:space="preserve">, and we think the same analysis is applicable to the </w:t>
      </w:r>
      <w:r w:rsidR="00A457BB">
        <w:rPr>
          <w:rFonts w:cs="Arial"/>
        </w:rPr>
        <w:t>A5 event</w:t>
      </w:r>
      <w:r>
        <w:rPr>
          <w:rFonts w:cs="Arial"/>
        </w:rPr>
        <w:t>.</w:t>
      </w:r>
      <w:r w:rsidR="00317FEE">
        <w:rPr>
          <w:rFonts w:cs="Arial"/>
        </w:rPr>
        <w:t xml:space="preserve"> EventA3 is defined in the RRC</w:t>
      </w:r>
      <w:r w:rsidR="0031779E">
        <w:rPr>
          <w:rFonts w:cs="Arial"/>
        </w:rPr>
        <w:t xml:space="preserve"> TS </w:t>
      </w:r>
      <w:r w:rsidR="00504FEB">
        <w:rPr>
          <w:rFonts w:cs="Arial"/>
        </w:rPr>
        <w:t>38.331 as following</w:t>
      </w:r>
      <w:r w:rsidR="0090740F">
        <w:rPr>
          <w:rFonts w:cs="Arial"/>
        </w:rPr>
        <w:t>, wherein the Event is fulfilled if all the measurements in the (TTT) period fulfil the entry condition (Inequality A3-1) of the</w:t>
      </w:r>
      <w:r w:rsidR="003155B4">
        <w:rPr>
          <w:rFonts w:cs="Arial"/>
        </w:rPr>
        <w:t xml:space="preserve"> A3 event.</w:t>
      </w:r>
      <w:r w:rsidR="0090740F">
        <w:rPr>
          <w:rFonts w:cs="Arial"/>
        </w:rPr>
        <w:t xml:space="preserve"> </w:t>
      </w:r>
    </w:p>
    <w:p w14:paraId="30BD3B81" w14:textId="25388BF0" w:rsidR="00504FEB" w:rsidRDefault="00D839A8" w:rsidP="006A5952">
      <w:pPr>
        <w:pStyle w:val="BodyText"/>
        <w:rPr>
          <w:rFonts w:cs="Arial"/>
        </w:rPr>
      </w:pPr>
      <w:r>
        <w:rPr>
          <w:rFonts w:cs="Arial"/>
          <w:noProof/>
        </w:rPr>
        <mc:AlternateContent>
          <mc:Choice Requires="wps">
            <w:drawing>
              <wp:anchor distT="0" distB="0" distL="114300" distR="114300" simplePos="0" relativeHeight="251658240" behindDoc="0" locked="0" layoutInCell="1" allowOverlap="1" wp14:anchorId="09CCD5D3" wp14:editId="61B80964">
                <wp:simplePos x="0" y="0"/>
                <wp:positionH relativeFrom="column">
                  <wp:posOffset>3810</wp:posOffset>
                </wp:positionH>
                <wp:positionV relativeFrom="paragraph">
                  <wp:posOffset>88265</wp:posOffset>
                </wp:positionV>
                <wp:extent cx="6250305" cy="2333625"/>
                <wp:effectExtent l="0" t="0" r="10795" b="15875"/>
                <wp:wrapNone/>
                <wp:docPr id="1600968373" name="Rectangle 1600968373"/>
                <wp:cNvGraphicFramePr/>
                <a:graphic xmlns:a="http://schemas.openxmlformats.org/drawingml/2006/main">
                  <a:graphicData uri="http://schemas.microsoft.com/office/word/2010/wordprocessingShape">
                    <wps:wsp>
                      <wps:cNvSpPr/>
                      <wps:spPr>
                        <a:xfrm>
                          <a:off x="0" y="0"/>
                          <a:ext cx="6250305" cy="2333625"/>
                        </a:xfrm>
                        <a:prstGeom prst="rect">
                          <a:avLst/>
                        </a:prstGeom>
                      </wps:spPr>
                      <wps:style>
                        <a:lnRef idx="2">
                          <a:schemeClr val="accent6"/>
                        </a:lnRef>
                        <a:fillRef idx="1">
                          <a:schemeClr val="lt1"/>
                        </a:fillRef>
                        <a:effectRef idx="0">
                          <a:schemeClr val="accent6"/>
                        </a:effectRef>
                        <a:fontRef idx="minor">
                          <a:schemeClr val="dk1"/>
                        </a:fontRef>
                      </wps:style>
                      <wps:txbx>
                        <w:txbxContent>
                          <w:p w14:paraId="703BF6B4" w14:textId="77777777" w:rsidR="006E1394" w:rsidRPr="0095250E" w:rsidRDefault="006E1394" w:rsidP="006E1394">
                            <w:pPr>
                              <w:pStyle w:val="Heading4"/>
                            </w:pPr>
                            <w:bookmarkStart w:id="74" w:name="_Toc60776889"/>
                            <w:bookmarkStart w:id="75" w:name="_Toc156129873"/>
                            <w:r w:rsidRPr="0095250E">
                              <w:t>5.5.4.4</w:t>
                            </w:r>
                            <w:r w:rsidRPr="0095250E">
                              <w:tab/>
                              <w:t xml:space="preserve">Event A3 (Neighbour becomes offset better than </w:t>
                            </w:r>
                            <w:proofErr w:type="spellStart"/>
                            <w:r w:rsidRPr="0095250E">
                              <w:t>SpCell</w:t>
                            </w:r>
                            <w:proofErr w:type="spellEnd"/>
                            <w:r w:rsidRPr="0095250E">
                              <w:t>)</w:t>
                            </w:r>
                            <w:bookmarkEnd w:id="74"/>
                            <w:bookmarkEnd w:id="75"/>
                          </w:p>
                          <w:p w14:paraId="47743BF2" w14:textId="77777777" w:rsidR="006E1394" w:rsidRPr="0095250E" w:rsidRDefault="006E1394" w:rsidP="006E1394">
                            <w:r w:rsidRPr="0095250E">
                              <w:t>The UE shall:</w:t>
                            </w:r>
                          </w:p>
                          <w:p w14:paraId="512C839C" w14:textId="77777777" w:rsidR="006E1394" w:rsidRPr="0095250E" w:rsidRDefault="006E1394" w:rsidP="006E1394">
                            <w:pPr>
                              <w:pStyle w:val="B1"/>
                            </w:pPr>
                            <w:r w:rsidRPr="0095250E">
                              <w:t>1&gt;</w:t>
                            </w:r>
                            <w:r w:rsidRPr="0095250E">
                              <w:tab/>
                              <w:t xml:space="preserve">consider the entering condition for this event to be satisfied when condition A3-1, as specified below, is </w:t>
                            </w:r>
                            <w:proofErr w:type="gramStart"/>
                            <w:r w:rsidRPr="0095250E">
                              <w:t>fulfilled;</w:t>
                            </w:r>
                            <w:proofErr w:type="gramEnd"/>
                          </w:p>
                          <w:p w14:paraId="33C1E990" w14:textId="77777777" w:rsidR="006E1394" w:rsidRPr="0095250E" w:rsidRDefault="006E1394" w:rsidP="006E1394">
                            <w:pPr>
                              <w:pStyle w:val="B1"/>
                            </w:pPr>
                            <w:r w:rsidRPr="0095250E">
                              <w:t>1&gt;</w:t>
                            </w:r>
                            <w:r w:rsidRPr="0095250E">
                              <w:tab/>
                              <w:t xml:space="preserve">consider the leaving condition for this event to be satisfied when condition A3-2, as specified below, is </w:t>
                            </w:r>
                            <w:proofErr w:type="gramStart"/>
                            <w:r w:rsidRPr="0095250E">
                              <w:t>fulfilled;</w:t>
                            </w:r>
                            <w:proofErr w:type="gramEnd"/>
                          </w:p>
                          <w:p w14:paraId="312A16C0" w14:textId="77777777" w:rsidR="006E1394" w:rsidRPr="0095250E" w:rsidRDefault="006E1394" w:rsidP="006E1394">
                            <w:pPr>
                              <w:pStyle w:val="B1"/>
                            </w:pPr>
                            <w:r w:rsidRPr="0095250E">
                              <w:t>1&gt;</w:t>
                            </w:r>
                            <w:r w:rsidRPr="0095250E">
                              <w:tab/>
                              <w:t xml:space="preserve">use the </w:t>
                            </w:r>
                            <w:proofErr w:type="spellStart"/>
                            <w:r w:rsidRPr="0095250E">
                              <w:t>SpCell</w:t>
                            </w:r>
                            <w:proofErr w:type="spellEnd"/>
                            <w:r w:rsidRPr="0095250E">
                              <w:t xml:space="preserve"> for </w:t>
                            </w:r>
                            <w:proofErr w:type="spellStart"/>
                            <w:r w:rsidRPr="0095250E">
                              <w:rPr>
                                <w:i/>
                              </w:rPr>
                              <w:t>Mp</w:t>
                            </w:r>
                            <w:proofErr w:type="spellEnd"/>
                            <w:r w:rsidRPr="0095250E">
                              <w:t xml:space="preserve">, </w:t>
                            </w:r>
                            <w:proofErr w:type="spellStart"/>
                            <w:r w:rsidRPr="0095250E">
                              <w:rPr>
                                <w:i/>
                              </w:rPr>
                              <w:t>Ofp</w:t>
                            </w:r>
                            <w:proofErr w:type="spellEnd"/>
                            <w:r w:rsidRPr="0095250E">
                              <w:rPr>
                                <w:i/>
                              </w:rPr>
                              <w:t xml:space="preserve"> and </w:t>
                            </w:r>
                            <w:proofErr w:type="spellStart"/>
                            <w:r w:rsidRPr="0095250E">
                              <w:rPr>
                                <w:i/>
                              </w:rPr>
                              <w:t>Ocp</w:t>
                            </w:r>
                            <w:proofErr w:type="spellEnd"/>
                            <w:r w:rsidRPr="0095250E">
                              <w:t>.</w:t>
                            </w:r>
                          </w:p>
                          <w:p w14:paraId="3A4E3C3F" w14:textId="77777777" w:rsidR="006E1394" w:rsidRPr="0095250E" w:rsidRDefault="006E1394" w:rsidP="006E1394">
                            <w:r w:rsidRPr="0095250E">
                              <w:rPr>
                                <w:lang w:eastAsia="ko-KR"/>
                              </w:rPr>
                              <w:t>Inequality</w:t>
                            </w:r>
                            <w:r w:rsidRPr="0095250E">
                              <w:t xml:space="preserve"> A3-1 (Entering condition)</w:t>
                            </w:r>
                          </w:p>
                          <w:p w14:paraId="666A1D18" w14:textId="77777777" w:rsidR="006E1394" w:rsidRPr="0095250E" w:rsidRDefault="006E1394" w:rsidP="006E1394">
                            <w:pPr>
                              <w:pStyle w:val="EQ"/>
                              <w:rPr>
                                <w:i/>
                                <w:iCs/>
                              </w:rPr>
                            </w:pPr>
                            <w:r w:rsidRPr="0095250E">
                              <w:rPr>
                                <w:i/>
                                <w:iCs/>
                              </w:rPr>
                              <w:t>Mn + Ofn + Ocn – Hys &gt; Mp + Ofp + Ocp + Off</w:t>
                            </w:r>
                          </w:p>
                          <w:p w14:paraId="0FEB0441" w14:textId="77777777" w:rsidR="006E1394" w:rsidRPr="0095250E" w:rsidRDefault="006E1394" w:rsidP="006E1394">
                            <w:r w:rsidRPr="0095250E">
                              <w:rPr>
                                <w:lang w:eastAsia="ko-KR"/>
                              </w:rPr>
                              <w:t>Inequality</w:t>
                            </w:r>
                            <w:r w:rsidRPr="0095250E">
                              <w:t xml:space="preserve"> A3-2 (Leaving condition)</w:t>
                            </w:r>
                          </w:p>
                          <w:p w14:paraId="460EDF9F" w14:textId="77777777" w:rsidR="006E1394" w:rsidRPr="0095250E" w:rsidRDefault="006E1394" w:rsidP="006E1394">
                            <w:pPr>
                              <w:pStyle w:val="EQ"/>
                              <w:rPr>
                                <w:i/>
                                <w:iCs/>
                              </w:rPr>
                            </w:pPr>
                            <w:r w:rsidRPr="0095250E">
                              <w:rPr>
                                <w:i/>
                                <w:iCs/>
                              </w:rPr>
                              <w:t>Mn + Ofn + Ocn + Hys &lt; Mp + Ofp + Ocp + Off</w:t>
                            </w:r>
                          </w:p>
                          <w:p w14:paraId="46C54671" w14:textId="77777777" w:rsidR="006E1394" w:rsidRDefault="006E1394" w:rsidP="00161AC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9CCD5D3" id="Rectangle 1600968373" o:spid="_x0000_s1026" style="position:absolute;left:0;text-align:left;margin-left:.3pt;margin-top:6.95pt;width:492.15pt;height:183.7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" fillcolor="white [3201]" strokecolor="#70ad47 [3209]" strokeweight="1pt">
                <v:textbox>
                  <w:txbxContent>
                    <w:p w14:paraId="703BF6B4" w14:textId="77777777" w:rsidR="006E1394" w:rsidRPr="0095250E" w:rsidRDefault="006E1394" w:rsidP="006E1394">
                      <w:pPr>
                        <w:pStyle w:val="Heading4"/>
                      </w:pPr>
                      <w:bookmarkStart w:id="76" w:name="_Toc60776889"/>
                      <w:bookmarkStart w:id="77" w:name="_Toc156129873"/>
                      <w:r w:rsidRPr="0095250E">
                        <w:t>5.5.4.4</w:t>
                      </w:r>
                      <w:r w:rsidRPr="0095250E">
                        <w:tab/>
                        <w:t xml:space="preserve">Event A3 (Neighbour becomes offset better than </w:t>
                      </w:r>
                      <w:proofErr w:type="spellStart"/>
                      <w:r w:rsidRPr="0095250E">
                        <w:t>SpCell</w:t>
                      </w:r>
                      <w:proofErr w:type="spellEnd"/>
                      <w:r w:rsidRPr="0095250E">
                        <w:t>)</w:t>
                      </w:r>
                      <w:bookmarkEnd w:id="76"/>
                      <w:bookmarkEnd w:id="77"/>
                    </w:p>
                    <w:p w14:paraId="47743BF2" w14:textId="77777777" w:rsidR="006E1394" w:rsidRPr="0095250E" w:rsidRDefault="006E1394" w:rsidP="006E1394">
                      <w:r w:rsidRPr="0095250E">
                        <w:t>The UE shall:</w:t>
                      </w:r>
                    </w:p>
                    <w:p w14:paraId="512C839C" w14:textId="77777777" w:rsidR="006E1394" w:rsidRPr="0095250E" w:rsidRDefault="006E1394" w:rsidP="006E1394">
                      <w:pPr>
                        <w:pStyle w:val="B1"/>
                      </w:pPr>
                      <w:r w:rsidRPr="0095250E">
                        <w:t>1&gt;</w:t>
                      </w:r>
                      <w:r w:rsidRPr="0095250E">
                        <w:tab/>
                        <w:t xml:space="preserve">consider the entering condition for this event to be satisfied when condition A3-1, as specified below, is </w:t>
                      </w:r>
                      <w:proofErr w:type="gramStart"/>
                      <w:r w:rsidRPr="0095250E">
                        <w:t>fulfilled;</w:t>
                      </w:r>
                      <w:proofErr w:type="gramEnd"/>
                    </w:p>
                    <w:p w14:paraId="33C1E990" w14:textId="77777777" w:rsidR="006E1394" w:rsidRPr="0095250E" w:rsidRDefault="006E1394" w:rsidP="006E1394">
                      <w:pPr>
                        <w:pStyle w:val="B1"/>
                      </w:pPr>
                      <w:r w:rsidRPr="0095250E">
                        <w:t>1&gt;</w:t>
                      </w:r>
                      <w:r w:rsidRPr="0095250E">
                        <w:tab/>
                        <w:t xml:space="preserve">consider the leaving condition for this event to be satisfied when condition A3-2, as specified below, is </w:t>
                      </w:r>
                      <w:proofErr w:type="gramStart"/>
                      <w:r w:rsidRPr="0095250E">
                        <w:t>fulfilled;</w:t>
                      </w:r>
                      <w:proofErr w:type="gramEnd"/>
                    </w:p>
                    <w:p w14:paraId="312A16C0" w14:textId="77777777" w:rsidR="006E1394" w:rsidRPr="0095250E" w:rsidRDefault="006E1394" w:rsidP="006E1394">
                      <w:pPr>
                        <w:pStyle w:val="B1"/>
                      </w:pPr>
                      <w:r w:rsidRPr="0095250E">
                        <w:t>1&gt;</w:t>
                      </w:r>
                      <w:r w:rsidRPr="0095250E">
                        <w:tab/>
                        <w:t xml:space="preserve">use the </w:t>
                      </w:r>
                      <w:proofErr w:type="spellStart"/>
                      <w:r w:rsidRPr="0095250E">
                        <w:t>SpCell</w:t>
                      </w:r>
                      <w:proofErr w:type="spellEnd"/>
                      <w:r w:rsidRPr="0095250E">
                        <w:t xml:space="preserve"> for </w:t>
                      </w:r>
                      <w:proofErr w:type="spellStart"/>
                      <w:r w:rsidRPr="0095250E">
                        <w:rPr>
                          <w:i/>
                        </w:rPr>
                        <w:t>Mp</w:t>
                      </w:r>
                      <w:proofErr w:type="spellEnd"/>
                      <w:r w:rsidRPr="0095250E">
                        <w:t xml:space="preserve">, </w:t>
                      </w:r>
                      <w:proofErr w:type="spellStart"/>
                      <w:r w:rsidRPr="0095250E">
                        <w:rPr>
                          <w:i/>
                        </w:rPr>
                        <w:t>Ofp</w:t>
                      </w:r>
                      <w:proofErr w:type="spellEnd"/>
                      <w:r w:rsidRPr="0095250E">
                        <w:rPr>
                          <w:i/>
                        </w:rPr>
                        <w:t xml:space="preserve"> and </w:t>
                      </w:r>
                      <w:proofErr w:type="spellStart"/>
                      <w:r w:rsidRPr="0095250E">
                        <w:rPr>
                          <w:i/>
                        </w:rPr>
                        <w:t>Ocp</w:t>
                      </w:r>
                      <w:proofErr w:type="spellEnd"/>
                      <w:r w:rsidRPr="0095250E">
                        <w:t>.</w:t>
                      </w:r>
                    </w:p>
                    <w:p w14:paraId="3A4E3C3F" w14:textId="77777777" w:rsidR="006E1394" w:rsidRPr="0095250E" w:rsidRDefault="006E1394" w:rsidP="006E1394">
                      <w:r w:rsidRPr="0095250E">
                        <w:rPr>
                          <w:lang w:eastAsia="ko-KR"/>
                        </w:rPr>
                        <w:t>Inequality</w:t>
                      </w:r>
                      <w:r w:rsidRPr="0095250E">
                        <w:t xml:space="preserve"> A3-1 (Entering condition)</w:t>
                      </w:r>
                    </w:p>
                    <w:p w14:paraId="666A1D18" w14:textId="77777777" w:rsidR="006E1394" w:rsidRPr="0095250E" w:rsidRDefault="006E1394" w:rsidP="006E1394">
                      <w:pPr>
                        <w:pStyle w:val="EQ"/>
                        <w:rPr>
                          <w:i/>
                          <w:iCs/>
                        </w:rPr>
                      </w:pPr>
                      <w:r w:rsidRPr="0095250E">
                        <w:rPr>
                          <w:i/>
                          <w:iCs/>
                        </w:rPr>
                        <w:t>Mn + Ofn + Ocn – Hys &gt; Mp + Ofp + Ocp + Off</w:t>
                      </w:r>
                    </w:p>
                    <w:p w14:paraId="0FEB0441" w14:textId="77777777" w:rsidR="006E1394" w:rsidRPr="0095250E" w:rsidRDefault="006E1394" w:rsidP="006E1394">
                      <w:r w:rsidRPr="0095250E">
                        <w:rPr>
                          <w:lang w:eastAsia="ko-KR"/>
                        </w:rPr>
                        <w:t>Inequality</w:t>
                      </w:r>
                      <w:r w:rsidRPr="0095250E">
                        <w:t xml:space="preserve"> A3-2 (Leaving condition)</w:t>
                      </w:r>
                    </w:p>
                    <w:p w14:paraId="460EDF9F" w14:textId="77777777" w:rsidR="006E1394" w:rsidRPr="0095250E" w:rsidRDefault="006E1394" w:rsidP="006E1394">
                      <w:pPr>
                        <w:pStyle w:val="EQ"/>
                        <w:rPr>
                          <w:i/>
                          <w:iCs/>
                        </w:rPr>
                      </w:pPr>
                      <w:r w:rsidRPr="0095250E">
                        <w:rPr>
                          <w:i/>
                          <w:iCs/>
                        </w:rPr>
                        <w:t>Mn + Ofn + Ocn + Hys &lt; Mp + Ofp + Ocp + Off</w:t>
                      </w:r>
                    </w:p>
                    <w:p w14:paraId="46C54671" w14:textId="77777777" w:rsidR="006E1394" w:rsidRDefault="006E1394" w:rsidP="00161AC3">
                      <w:pPr>
                        <w:jc w:val="center"/>
                      </w:pPr>
                    </w:p>
                  </w:txbxContent>
                </v:textbox>
              </v:rect>
            </w:pict>
          </mc:Fallback>
        </mc:AlternateContent>
      </w:r>
    </w:p>
    <w:p w14:paraId="19DCD56B" w14:textId="7DFF5FA4" w:rsidR="00504FEB" w:rsidRDefault="00504FEB" w:rsidP="006A5952">
      <w:pPr>
        <w:pStyle w:val="BodyText"/>
        <w:rPr>
          <w:rFonts w:cs="Arial"/>
        </w:rPr>
      </w:pPr>
    </w:p>
    <w:p w14:paraId="27CAB985" w14:textId="12894CAC" w:rsidR="00963C36" w:rsidRPr="00161AC3" w:rsidRDefault="00963C36" w:rsidP="00D839A8">
      <w:pPr>
        <w:pStyle w:val="BodyText"/>
        <w:rPr>
          <w:rFonts w:cs="Arial"/>
        </w:rPr>
      </w:pPr>
    </w:p>
    <w:p w14:paraId="36CECE28" w14:textId="77777777" w:rsidR="00CE0F29" w:rsidRDefault="00CE0F29" w:rsidP="00EA5788">
      <w:pPr>
        <w:pStyle w:val="BodyText"/>
        <w:rPr>
          <w:rFonts w:cs="Arial"/>
        </w:rPr>
      </w:pPr>
    </w:p>
    <w:p w14:paraId="2362FD69" w14:textId="77777777" w:rsidR="00CE0F29" w:rsidRDefault="00CE0F29" w:rsidP="00EA5788">
      <w:pPr>
        <w:pStyle w:val="BodyText"/>
        <w:rPr>
          <w:rFonts w:cs="Arial"/>
        </w:rPr>
      </w:pPr>
    </w:p>
    <w:p w14:paraId="217A88FF" w14:textId="77777777" w:rsidR="006E1394" w:rsidRDefault="006E1394" w:rsidP="00EA5788">
      <w:pPr>
        <w:pStyle w:val="BodyText"/>
        <w:rPr>
          <w:rFonts w:cs="Arial"/>
        </w:rPr>
      </w:pPr>
    </w:p>
    <w:p w14:paraId="4458E3A7" w14:textId="77777777" w:rsidR="006E1394" w:rsidRDefault="006E1394" w:rsidP="00EA5788">
      <w:pPr>
        <w:pStyle w:val="BodyText"/>
        <w:rPr>
          <w:rFonts w:cs="Arial"/>
        </w:rPr>
      </w:pPr>
    </w:p>
    <w:p w14:paraId="04F9C76F" w14:textId="77777777" w:rsidR="0069663D" w:rsidRDefault="0069663D" w:rsidP="00EA5788">
      <w:pPr>
        <w:pStyle w:val="BodyText"/>
        <w:rPr>
          <w:rFonts w:cs="Arial"/>
        </w:rPr>
      </w:pPr>
    </w:p>
    <w:p w14:paraId="175D16F3" w14:textId="77777777" w:rsidR="0069663D" w:rsidRDefault="0069663D" w:rsidP="00EA5788">
      <w:pPr>
        <w:pStyle w:val="BodyText"/>
        <w:rPr>
          <w:rFonts w:cs="Arial"/>
        </w:rPr>
      </w:pPr>
    </w:p>
    <w:p w14:paraId="676637B9" w14:textId="77777777" w:rsidR="0069663D" w:rsidRDefault="0069663D" w:rsidP="00EA5788">
      <w:pPr>
        <w:pStyle w:val="BodyText"/>
        <w:rPr>
          <w:rFonts w:cs="Arial"/>
        </w:rPr>
      </w:pPr>
    </w:p>
    <w:p w14:paraId="72507806" w14:textId="77777777" w:rsidR="0069663D" w:rsidRDefault="0069663D" w:rsidP="00EA5788">
      <w:pPr>
        <w:pStyle w:val="BodyText"/>
        <w:rPr>
          <w:rFonts w:cs="Arial"/>
        </w:rPr>
      </w:pPr>
    </w:p>
    <w:p w14:paraId="2FA54EA1" w14:textId="77777777" w:rsidR="0069663D" w:rsidRDefault="0069663D" w:rsidP="00EA5788">
      <w:pPr>
        <w:pStyle w:val="BodyText"/>
        <w:rPr>
          <w:rFonts w:cs="Arial"/>
        </w:rPr>
      </w:pPr>
    </w:p>
    <w:p w14:paraId="3EE2981F" w14:textId="77777777" w:rsidR="006E1394" w:rsidRDefault="006E1394" w:rsidP="00EA5788">
      <w:pPr>
        <w:pStyle w:val="BodyText"/>
        <w:rPr>
          <w:rFonts w:cs="Arial"/>
        </w:rPr>
      </w:pPr>
    </w:p>
    <w:p w14:paraId="687C8127" w14:textId="354747DB" w:rsidR="006E1394" w:rsidRDefault="00AB75A9" w:rsidP="00EA5788">
      <w:pPr>
        <w:pStyle w:val="BodyText"/>
        <w:rPr>
          <w:rFonts w:cs="Arial"/>
        </w:rPr>
      </w:pPr>
      <w:r>
        <w:rPr>
          <w:rFonts w:cs="Arial"/>
        </w:rPr>
        <w:lastRenderedPageBreak/>
        <w:t>w</w:t>
      </w:r>
      <w:r w:rsidR="0005725B">
        <w:rPr>
          <w:rFonts w:cs="Arial"/>
        </w:rPr>
        <w:t xml:space="preserve">herein the Mn and </w:t>
      </w:r>
      <w:proofErr w:type="spellStart"/>
      <w:r w:rsidR="0005725B">
        <w:rPr>
          <w:rFonts w:cs="Arial"/>
        </w:rPr>
        <w:t>Mp</w:t>
      </w:r>
      <w:proofErr w:type="spellEnd"/>
      <w:r w:rsidR="0005725B">
        <w:rPr>
          <w:rFonts w:cs="Arial"/>
        </w:rPr>
        <w:t xml:space="preserve"> </w:t>
      </w:r>
      <w:r w:rsidR="00952A1B">
        <w:rPr>
          <w:rFonts w:cs="Arial"/>
        </w:rPr>
        <w:t>represent</w:t>
      </w:r>
      <w:r w:rsidR="0005725B">
        <w:rPr>
          <w:rFonts w:cs="Arial"/>
        </w:rPr>
        <w:t xml:space="preserve"> the measurements of </w:t>
      </w:r>
      <w:r w:rsidR="00302E05">
        <w:rPr>
          <w:rFonts w:cs="Arial"/>
        </w:rPr>
        <w:t>a</w:t>
      </w:r>
      <w:r w:rsidR="0005725B">
        <w:rPr>
          <w:rFonts w:cs="Arial"/>
        </w:rPr>
        <w:t xml:space="preserve"> neighbouring cell and </w:t>
      </w:r>
      <w:r w:rsidR="00302E05">
        <w:rPr>
          <w:rFonts w:cs="Arial"/>
        </w:rPr>
        <w:t xml:space="preserve">an </w:t>
      </w:r>
      <w:proofErr w:type="spellStart"/>
      <w:r w:rsidR="00F46808">
        <w:rPr>
          <w:rFonts w:cs="Arial"/>
        </w:rPr>
        <w:t>SpCell</w:t>
      </w:r>
      <w:proofErr w:type="spellEnd"/>
      <w:r w:rsidR="0005725B">
        <w:rPr>
          <w:rFonts w:cs="Arial"/>
        </w:rPr>
        <w:t xml:space="preserve"> </w:t>
      </w:r>
      <w:r w:rsidR="00952A1B">
        <w:rPr>
          <w:rFonts w:cs="Arial"/>
        </w:rPr>
        <w:t>respectively</w:t>
      </w:r>
      <w:r w:rsidR="004276A6">
        <w:rPr>
          <w:rFonts w:cs="Arial"/>
        </w:rPr>
        <w:t xml:space="preserve"> at the present time (t</w:t>
      </w:r>
      <w:r w:rsidR="004276A6" w:rsidRPr="00161AC3">
        <w:rPr>
          <w:rFonts w:cs="Arial"/>
          <w:vertAlign w:val="subscript"/>
        </w:rPr>
        <w:t>0</w:t>
      </w:r>
      <w:r w:rsidR="004276A6">
        <w:rPr>
          <w:rFonts w:cs="Arial"/>
        </w:rPr>
        <w:t>)</w:t>
      </w:r>
      <w:r w:rsidR="00F46808">
        <w:rPr>
          <w:rFonts w:cs="Arial"/>
        </w:rPr>
        <w:t>.</w:t>
      </w:r>
      <w:r w:rsidR="005325F3">
        <w:rPr>
          <w:rFonts w:cs="Arial"/>
        </w:rPr>
        <w:t xml:space="preserve"> Therefore</w:t>
      </w:r>
      <w:r w:rsidR="00CE14FF">
        <w:rPr>
          <w:rFonts w:cs="Arial"/>
        </w:rPr>
        <w:t>,</w:t>
      </w:r>
      <w:r w:rsidR="005325F3">
        <w:rPr>
          <w:rFonts w:cs="Arial"/>
        </w:rPr>
        <w:t xml:space="preserve"> prediction of the </w:t>
      </w:r>
      <w:r w:rsidR="001660BC">
        <w:rPr>
          <w:rFonts w:cs="Arial"/>
        </w:rPr>
        <w:t>A3 event</w:t>
      </w:r>
      <w:r w:rsidR="005325F3">
        <w:rPr>
          <w:rFonts w:cs="Arial"/>
        </w:rPr>
        <w:t xml:space="preserve"> can be seen as </w:t>
      </w:r>
      <w:r w:rsidR="0090740F">
        <w:rPr>
          <w:rFonts w:cs="Arial"/>
        </w:rPr>
        <w:t>applying the same</w:t>
      </w:r>
      <w:r w:rsidR="00426F9C">
        <w:rPr>
          <w:rFonts w:cs="Arial"/>
        </w:rPr>
        <w:t xml:space="preserve"> A3</w:t>
      </w:r>
      <w:r w:rsidR="0090740F">
        <w:rPr>
          <w:rFonts w:cs="Arial"/>
        </w:rPr>
        <w:t xml:space="preserve"> </w:t>
      </w:r>
      <w:r w:rsidR="004D4057">
        <w:rPr>
          <w:rFonts w:cs="Arial"/>
        </w:rPr>
        <w:t xml:space="preserve">entry condition </w:t>
      </w:r>
      <w:r w:rsidR="00543511">
        <w:rPr>
          <w:rFonts w:cs="Arial"/>
        </w:rPr>
        <w:t>but for the predicted RSRP</w:t>
      </w:r>
      <w:r w:rsidR="00E0211D">
        <w:rPr>
          <w:rFonts w:cs="Arial"/>
        </w:rPr>
        <w:t xml:space="preserve"> value</w:t>
      </w:r>
      <w:r w:rsidR="00543511">
        <w:rPr>
          <w:rFonts w:cs="Arial"/>
        </w:rPr>
        <w:t xml:space="preserve"> in the future </w:t>
      </w:r>
      <w:r w:rsidR="00426F9C">
        <w:rPr>
          <w:rFonts w:cs="Arial"/>
        </w:rPr>
        <w:t xml:space="preserve">instead of the actual </w:t>
      </w:r>
      <w:r w:rsidR="004F21B2">
        <w:rPr>
          <w:rFonts w:cs="Arial"/>
        </w:rPr>
        <w:t>measurements</w:t>
      </w:r>
      <w:r w:rsidR="00E0211D">
        <w:rPr>
          <w:rFonts w:cs="Arial"/>
        </w:rPr>
        <w:t xml:space="preserve"> (i.e., using temporal prediction)</w:t>
      </w:r>
      <w:r w:rsidR="00426F9C">
        <w:rPr>
          <w:rFonts w:cs="Arial"/>
        </w:rPr>
        <w:t xml:space="preserve">, </w:t>
      </w:r>
      <w:r w:rsidR="00543511">
        <w:rPr>
          <w:rFonts w:cs="Arial"/>
        </w:rPr>
        <w:t>as shown below.</w:t>
      </w:r>
    </w:p>
    <w:p w14:paraId="55BF005C" w14:textId="429A08F0" w:rsidR="00543511" w:rsidRDefault="004239D7" w:rsidP="00EA5788">
      <w:pPr>
        <w:pStyle w:val="BodyText"/>
        <w:rPr>
          <w:rFonts w:cs="Arial"/>
        </w:rPr>
      </w:pPr>
      <w:r>
        <w:rPr>
          <w:rFonts w:cs="Arial"/>
          <w:noProof/>
        </w:rPr>
        <mc:AlternateContent>
          <mc:Choice Requires="wps">
            <w:drawing>
              <wp:anchor distT="0" distB="0" distL="114300" distR="114300" simplePos="0" relativeHeight="251658241" behindDoc="0" locked="0" layoutInCell="1" allowOverlap="1" wp14:anchorId="3EBFB60E" wp14:editId="24D49EF6">
                <wp:simplePos x="0" y="0"/>
                <wp:positionH relativeFrom="column">
                  <wp:posOffset>70485</wp:posOffset>
                </wp:positionH>
                <wp:positionV relativeFrom="paragraph">
                  <wp:posOffset>54611</wp:posOffset>
                </wp:positionV>
                <wp:extent cx="6250898" cy="2552700"/>
                <wp:effectExtent l="0" t="0" r="10795" b="12700"/>
                <wp:wrapNone/>
                <wp:docPr id="1817983345" name="Rectangle 1817983345"/>
                <wp:cNvGraphicFramePr/>
                <a:graphic xmlns:a="http://schemas.openxmlformats.org/drawingml/2006/main">
                  <a:graphicData uri="http://schemas.microsoft.com/office/word/2010/wordprocessingShape">
                    <wps:wsp>
                      <wps:cNvSpPr/>
                      <wps:spPr>
                        <a:xfrm>
                          <a:off x="0" y="0"/>
                          <a:ext cx="6250898" cy="25527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28805C3B" w14:textId="03D4784C" w:rsidR="004239D7" w:rsidRPr="0095250E" w:rsidRDefault="004239D7" w:rsidP="004239D7">
                            <w:pPr>
                              <w:pStyle w:val="Heading4"/>
                            </w:pPr>
                            <w:r w:rsidRPr="0095250E">
                              <w:t>5.5.4.4</w:t>
                            </w:r>
                            <w:r w:rsidRPr="0095250E">
                              <w:tab/>
                            </w:r>
                            <w:r w:rsidRPr="00161AC3">
                              <w:rPr>
                                <w:highlight w:val="yellow"/>
                              </w:rPr>
                              <w:t>Predicted</w:t>
                            </w:r>
                            <w:r>
                              <w:t xml:space="preserve"> </w:t>
                            </w:r>
                            <w:r w:rsidRPr="0095250E">
                              <w:t xml:space="preserve">Event A3 (Neighbour becomes offset better than </w:t>
                            </w:r>
                            <w:proofErr w:type="spellStart"/>
                            <w:r w:rsidRPr="0095250E">
                              <w:t>SpCell</w:t>
                            </w:r>
                            <w:proofErr w:type="spellEnd"/>
                            <w:r>
                              <w:t xml:space="preserve"> </w:t>
                            </w:r>
                            <w:r w:rsidRPr="00161AC3">
                              <w:rPr>
                                <w:highlight w:val="yellow"/>
                              </w:rPr>
                              <w:t xml:space="preserve">in the future time </w:t>
                            </w:r>
                            <w:r w:rsidR="004703E5" w:rsidRPr="007A4CA2">
                              <w:rPr>
                                <w:highlight w:val="yellow"/>
                              </w:rPr>
                              <w:t>t</w:t>
                            </w:r>
                            <w:r w:rsidRPr="0095250E">
                              <w:t>)</w:t>
                            </w:r>
                          </w:p>
                          <w:p w14:paraId="5F5F0286" w14:textId="77777777" w:rsidR="004239D7" w:rsidRPr="0095250E" w:rsidRDefault="004239D7" w:rsidP="004239D7">
                            <w:r w:rsidRPr="0095250E">
                              <w:t>The UE shall:</w:t>
                            </w:r>
                          </w:p>
                          <w:p w14:paraId="5AF0A645" w14:textId="77777777" w:rsidR="004239D7" w:rsidRPr="0095250E" w:rsidRDefault="004239D7" w:rsidP="004239D7">
                            <w:pPr>
                              <w:pStyle w:val="B1"/>
                            </w:pPr>
                            <w:r w:rsidRPr="0095250E">
                              <w:t>1&gt;</w:t>
                            </w:r>
                            <w:r w:rsidRPr="0095250E">
                              <w:tab/>
                              <w:t xml:space="preserve">consider the entering condition for this event to be satisfied when condition A3-1, as specified below, is </w:t>
                            </w:r>
                            <w:proofErr w:type="gramStart"/>
                            <w:r w:rsidRPr="0095250E">
                              <w:t>fulfilled;</w:t>
                            </w:r>
                            <w:proofErr w:type="gramEnd"/>
                          </w:p>
                          <w:p w14:paraId="5D278BDE" w14:textId="77777777" w:rsidR="004239D7" w:rsidRPr="0095250E" w:rsidRDefault="004239D7" w:rsidP="004239D7">
                            <w:pPr>
                              <w:pStyle w:val="B1"/>
                            </w:pPr>
                            <w:r w:rsidRPr="0095250E">
                              <w:t>1&gt;</w:t>
                            </w:r>
                            <w:r w:rsidRPr="0095250E">
                              <w:tab/>
                              <w:t xml:space="preserve">consider the leaving condition for this event to be satisfied when condition A3-2, as specified below, is </w:t>
                            </w:r>
                            <w:proofErr w:type="gramStart"/>
                            <w:r w:rsidRPr="0095250E">
                              <w:t>fulfilled;</w:t>
                            </w:r>
                            <w:proofErr w:type="gramEnd"/>
                          </w:p>
                          <w:p w14:paraId="512DA594" w14:textId="77777777" w:rsidR="004239D7" w:rsidRPr="0095250E" w:rsidRDefault="004239D7" w:rsidP="004239D7">
                            <w:pPr>
                              <w:pStyle w:val="B1"/>
                            </w:pPr>
                            <w:r w:rsidRPr="0095250E">
                              <w:t>1&gt;</w:t>
                            </w:r>
                            <w:r w:rsidRPr="0095250E">
                              <w:tab/>
                              <w:t xml:space="preserve">use the </w:t>
                            </w:r>
                            <w:proofErr w:type="spellStart"/>
                            <w:r w:rsidRPr="0095250E">
                              <w:t>SpCell</w:t>
                            </w:r>
                            <w:proofErr w:type="spellEnd"/>
                            <w:r w:rsidRPr="0095250E">
                              <w:t xml:space="preserve"> for </w:t>
                            </w:r>
                            <w:proofErr w:type="spellStart"/>
                            <w:r w:rsidRPr="0095250E">
                              <w:rPr>
                                <w:i/>
                              </w:rPr>
                              <w:t>Mp</w:t>
                            </w:r>
                            <w:proofErr w:type="spellEnd"/>
                            <w:r w:rsidRPr="0095250E">
                              <w:t xml:space="preserve">, </w:t>
                            </w:r>
                            <w:proofErr w:type="spellStart"/>
                            <w:r w:rsidRPr="0095250E">
                              <w:rPr>
                                <w:i/>
                              </w:rPr>
                              <w:t>Ofp</w:t>
                            </w:r>
                            <w:proofErr w:type="spellEnd"/>
                            <w:r w:rsidRPr="0095250E">
                              <w:rPr>
                                <w:i/>
                              </w:rPr>
                              <w:t xml:space="preserve"> and </w:t>
                            </w:r>
                            <w:proofErr w:type="spellStart"/>
                            <w:r w:rsidRPr="0095250E">
                              <w:rPr>
                                <w:i/>
                              </w:rPr>
                              <w:t>Ocp</w:t>
                            </w:r>
                            <w:proofErr w:type="spellEnd"/>
                            <w:r w:rsidRPr="0095250E">
                              <w:t>.</w:t>
                            </w:r>
                          </w:p>
                          <w:p w14:paraId="36E22936" w14:textId="77777777" w:rsidR="004239D7" w:rsidRPr="0095250E" w:rsidRDefault="004239D7" w:rsidP="004239D7">
                            <w:r w:rsidRPr="0095250E">
                              <w:rPr>
                                <w:lang w:eastAsia="ko-KR"/>
                              </w:rPr>
                              <w:t>Inequality</w:t>
                            </w:r>
                            <w:r w:rsidRPr="0095250E">
                              <w:t xml:space="preserve"> A3-1 (Entering condition)</w:t>
                            </w:r>
                          </w:p>
                          <w:p w14:paraId="1D53CCF1" w14:textId="4A70BE8D" w:rsidR="004239D7" w:rsidRPr="0095250E" w:rsidRDefault="004239D7" w:rsidP="004239D7">
                            <w:pPr>
                              <w:pStyle w:val="EQ"/>
                              <w:rPr>
                                <w:i/>
                                <w:iCs/>
                              </w:rPr>
                            </w:pPr>
                            <w:r w:rsidRPr="0095250E">
                              <w:rPr>
                                <w:i/>
                                <w:iCs/>
                              </w:rPr>
                              <w:t>Mn</w:t>
                            </w:r>
                            <w:r w:rsidR="008E5EB4" w:rsidRPr="00161AC3">
                              <w:rPr>
                                <w:i/>
                                <w:iCs/>
                                <w:highlight w:val="yellow"/>
                              </w:rPr>
                              <w:t>[</w:t>
                            </w:r>
                            <w:r w:rsidR="005F0B6E">
                              <w:rPr>
                                <w:i/>
                                <w:iCs/>
                                <w:highlight w:val="yellow"/>
                              </w:rPr>
                              <w:t>t</w:t>
                            </w:r>
                            <w:r w:rsidR="008E5EB4" w:rsidRPr="00161AC3">
                              <w:rPr>
                                <w:i/>
                                <w:iCs/>
                                <w:highlight w:val="yellow"/>
                              </w:rPr>
                              <w:t>]</w:t>
                            </w:r>
                            <w:r w:rsidRPr="0095250E">
                              <w:rPr>
                                <w:i/>
                                <w:iCs/>
                              </w:rPr>
                              <w:t xml:space="preserve"> + Ofn + Ocn – Hys &gt; Mp</w:t>
                            </w:r>
                            <w:r w:rsidR="008E5EB4" w:rsidRPr="00161AC3">
                              <w:rPr>
                                <w:i/>
                                <w:iCs/>
                                <w:highlight w:val="yellow"/>
                              </w:rPr>
                              <w:t>[</w:t>
                            </w:r>
                            <w:r w:rsidR="005F0B6E">
                              <w:rPr>
                                <w:i/>
                                <w:iCs/>
                                <w:highlight w:val="yellow"/>
                              </w:rPr>
                              <w:t>t</w:t>
                            </w:r>
                            <w:r w:rsidR="008E5EB4" w:rsidRPr="00161AC3">
                              <w:rPr>
                                <w:i/>
                                <w:iCs/>
                                <w:highlight w:val="yellow"/>
                              </w:rPr>
                              <w:t>]</w:t>
                            </w:r>
                            <w:r w:rsidRPr="0095250E">
                              <w:rPr>
                                <w:i/>
                                <w:iCs/>
                              </w:rPr>
                              <w:t xml:space="preserve"> + Ofp + Ocp + Off</w:t>
                            </w:r>
                          </w:p>
                          <w:p w14:paraId="32EA089A" w14:textId="77777777" w:rsidR="004239D7" w:rsidRPr="0095250E" w:rsidRDefault="004239D7" w:rsidP="004239D7">
                            <w:r w:rsidRPr="0095250E">
                              <w:rPr>
                                <w:lang w:eastAsia="ko-KR"/>
                              </w:rPr>
                              <w:t>Inequality</w:t>
                            </w:r>
                            <w:r w:rsidRPr="0095250E">
                              <w:t xml:space="preserve"> A3-2 (Leaving condition)</w:t>
                            </w:r>
                          </w:p>
                          <w:p w14:paraId="5758C79F" w14:textId="1BCFD455" w:rsidR="004239D7" w:rsidRPr="0095250E" w:rsidRDefault="004239D7" w:rsidP="004239D7">
                            <w:pPr>
                              <w:pStyle w:val="EQ"/>
                              <w:rPr>
                                <w:i/>
                                <w:iCs/>
                              </w:rPr>
                            </w:pPr>
                            <w:r w:rsidRPr="0095250E">
                              <w:rPr>
                                <w:i/>
                                <w:iCs/>
                              </w:rPr>
                              <w:t>Mn</w:t>
                            </w:r>
                            <w:r w:rsidR="00BB0DAB" w:rsidRPr="0058002F">
                              <w:rPr>
                                <w:i/>
                                <w:iCs/>
                                <w:highlight w:val="yellow"/>
                              </w:rPr>
                              <w:t>[</w:t>
                            </w:r>
                            <w:r w:rsidR="00BB0DAB">
                              <w:rPr>
                                <w:i/>
                                <w:iCs/>
                                <w:highlight w:val="yellow"/>
                              </w:rPr>
                              <w:t>t</w:t>
                            </w:r>
                            <w:r w:rsidR="00BB0DAB" w:rsidRPr="0058002F">
                              <w:rPr>
                                <w:i/>
                                <w:iCs/>
                                <w:highlight w:val="yellow"/>
                              </w:rPr>
                              <w:t>]</w:t>
                            </w:r>
                            <w:r w:rsidR="00BB0DAB" w:rsidRPr="0095250E">
                              <w:rPr>
                                <w:i/>
                                <w:iCs/>
                              </w:rPr>
                              <w:t xml:space="preserve"> </w:t>
                            </w:r>
                            <w:r w:rsidRPr="0095250E">
                              <w:rPr>
                                <w:i/>
                                <w:iCs/>
                              </w:rPr>
                              <w:t>+ Ofn + Ocn + Hys &lt; Mp</w:t>
                            </w:r>
                            <w:r w:rsidR="00BB0DAB" w:rsidRPr="0058002F">
                              <w:rPr>
                                <w:i/>
                                <w:iCs/>
                                <w:highlight w:val="yellow"/>
                              </w:rPr>
                              <w:t>[</w:t>
                            </w:r>
                            <w:r w:rsidR="00BB0DAB">
                              <w:rPr>
                                <w:i/>
                                <w:iCs/>
                                <w:highlight w:val="yellow"/>
                              </w:rPr>
                              <w:t>t</w:t>
                            </w:r>
                            <w:r w:rsidR="00BB0DAB" w:rsidRPr="0058002F">
                              <w:rPr>
                                <w:i/>
                                <w:iCs/>
                                <w:highlight w:val="yellow"/>
                              </w:rPr>
                              <w:t>]</w:t>
                            </w:r>
                            <w:r w:rsidRPr="0095250E">
                              <w:rPr>
                                <w:i/>
                                <w:iCs/>
                              </w:rPr>
                              <w:t xml:space="preserve"> + Ofp + Ocp + Off</w:t>
                            </w:r>
                          </w:p>
                          <w:p w14:paraId="03EF0A23" w14:textId="77777777" w:rsidR="004239D7" w:rsidRDefault="004239D7" w:rsidP="00161AC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EBFB60E" id="Rectangle 1817983345" o:spid="_x0000_s1027" style="position:absolute;left:0;text-align:left;margin-left:5.55pt;margin-top:4.3pt;width:492.2pt;height:201pt;z-index:25165824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" fillcolor="white [3201]" strokecolor="#70ad47 [3209]" strokeweight="1pt">
                <v:textbox>
                  <w:txbxContent>
                    <w:p w14:paraId="28805C3B" w14:textId="03D4784C" w:rsidR="004239D7" w:rsidRPr="0095250E" w:rsidRDefault="004239D7" w:rsidP="004239D7">
                      <w:pPr>
                        <w:pStyle w:val="Heading4"/>
                      </w:pPr>
                      <w:r w:rsidRPr="0095250E">
                        <w:t>5.5.4.4</w:t>
                      </w:r>
                      <w:r w:rsidRPr="0095250E">
                        <w:tab/>
                      </w:r>
                      <w:r w:rsidRPr="00161AC3">
                        <w:rPr>
                          <w:highlight w:val="yellow"/>
                        </w:rPr>
                        <w:t>Predicted</w:t>
                      </w:r>
                      <w:r>
                        <w:t xml:space="preserve"> </w:t>
                      </w:r>
                      <w:r w:rsidRPr="0095250E">
                        <w:t xml:space="preserve">Event A3 (Neighbour becomes offset better than </w:t>
                      </w:r>
                      <w:proofErr w:type="spellStart"/>
                      <w:r w:rsidRPr="0095250E">
                        <w:t>SpCell</w:t>
                      </w:r>
                      <w:proofErr w:type="spellEnd"/>
                      <w:r>
                        <w:t xml:space="preserve"> </w:t>
                      </w:r>
                      <w:r w:rsidRPr="00161AC3">
                        <w:rPr>
                          <w:highlight w:val="yellow"/>
                        </w:rPr>
                        <w:t xml:space="preserve">in the future time </w:t>
                      </w:r>
                      <w:r w:rsidR="004703E5" w:rsidRPr="007A4CA2">
                        <w:rPr>
                          <w:highlight w:val="yellow"/>
                        </w:rPr>
                        <w:t>t</w:t>
                      </w:r>
                      <w:r w:rsidRPr="0095250E">
                        <w:t>)</w:t>
                      </w:r>
                    </w:p>
                    <w:p w14:paraId="5F5F0286" w14:textId="77777777" w:rsidR="004239D7" w:rsidRPr="0095250E" w:rsidRDefault="004239D7" w:rsidP="004239D7">
                      <w:r w:rsidRPr="0095250E">
                        <w:t>The UE shall:</w:t>
                      </w:r>
                    </w:p>
                    <w:p w14:paraId="5AF0A645" w14:textId="77777777" w:rsidR="004239D7" w:rsidRPr="0095250E" w:rsidRDefault="004239D7" w:rsidP="004239D7">
                      <w:pPr>
                        <w:pStyle w:val="B1"/>
                      </w:pPr>
                      <w:r w:rsidRPr="0095250E">
                        <w:t>1&gt;</w:t>
                      </w:r>
                      <w:r w:rsidRPr="0095250E">
                        <w:tab/>
                        <w:t xml:space="preserve">consider the entering condition for this event to be satisfied when condition A3-1, as specified below, is </w:t>
                      </w:r>
                      <w:proofErr w:type="gramStart"/>
                      <w:r w:rsidRPr="0095250E">
                        <w:t>fulfilled;</w:t>
                      </w:r>
                      <w:proofErr w:type="gramEnd"/>
                    </w:p>
                    <w:p w14:paraId="5D278BDE" w14:textId="77777777" w:rsidR="004239D7" w:rsidRPr="0095250E" w:rsidRDefault="004239D7" w:rsidP="004239D7">
                      <w:pPr>
                        <w:pStyle w:val="B1"/>
                      </w:pPr>
                      <w:r w:rsidRPr="0095250E">
                        <w:t>1&gt;</w:t>
                      </w:r>
                      <w:r w:rsidRPr="0095250E">
                        <w:tab/>
                        <w:t xml:space="preserve">consider the leaving condition for this event to be satisfied when condition A3-2, as specified below, is </w:t>
                      </w:r>
                      <w:proofErr w:type="gramStart"/>
                      <w:r w:rsidRPr="0095250E">
                        <w:t>fulfilled;</w:t>
                      </w:r>
                      <w:proofErr w:type="gramEnd"/>
                    </w:p>
                    <w:p w14:paraId="512DA594" w14:textId="77777777" w:rsidR="004239D7" w:rsidRPr="0095250E" w:rsidRDefault="004239D7" w:rsidP="004239D7">
                      <w:pPr>
                        <w:pStyle w:val="B1"/>
                      </w:pPr>
                      <w:r w:rsidRPr="0095250E">
                        <w:t>1&gt;</w:t>
                      </w:r>
                      <w:r w:rsidRPr="0095250E">
                        <w:tab/>
                        <w:t xml:space="preserve">use the </w:t>
                      </w:r>
                      <w:proofErr w:type="spellStart"/>
                      <w:r w:rsidRPr="0095250E">
                        <w:t>SpCell</w:t>
                      </w:r>
                      <w:proofErr w:type="spellEnd"/>
                      <w:r w:rsidRPr="0095250E">
                        <w:t xml:space="preserve"> for </w:t>
                      </w:r>
                      <w:proofErr w:type="spellStart"/>
                      <w:r w:rsidRPr="0095250E">
                        <w:rPr>
                          <w:i/>
                        </w:rPr>
                        <w:t>Mp</w:t>
                      </w:r>
                      <w:proofErr w:type="spellEnd"/>
                      <w:r w:rsidRPr="0095250E">
                        <w:t xml:space="preserve">, </w:t>
                      </w:r>
                      <w:proofErr w:type="spellStart"/>
                      <w:r w:rsidRPr="0095250E">
                        <w:rPr>
                          <w:i/>
                        </w:rPr>
                        <w:t>Ofp</w:t>
                      </w:r>
                      <w:proofErr w:type="spellEnd"/>
                      <w:r w:rsidRPr="0095250E">
                        <w:rPr>
                          <w:i/>
                        </w:rPr>
                        <w:t xml:space="preserve"> and </w:t>
                      </w:r>
                      <w:proofErr w:type="spellStart"/>
                      <w:r w:rsidRPr="0095250E">
                        <w:rPr>
                          <w:i/>
                        </w:rPr>
                        <w:t>Ocp</w:t>
                      </w:r>
                      <w:proofErr w:type="spellEnd"/>
                      <w:r w:rsidRPr="0095250E">
                        <w:t>.</w:t>
                      </w:r>
                    </w:p>
                    <w:p w14:paraId="36E22936" w14:textId="77777777" w:rsidR="004239D7" w:rsidRPr="0095250E" w:rsidRDefault="004239D7" w:rsidP="004239D7">
                      <w:r w:rsidRPr="0095250E">
                        <w:rPr>
                          <w:lang w:eastAsia="ko-KR"/>
                        </w:rPr>
                        <w:t>Inequality</w:t>
                      </w:r>
                      <w:r w:rsidRPr="0095250E">
                        <w:t xml:space="preserve"> A3-1 (Entering condition)</w:t>
                      </w:r>
                    </w:p>
                    <w:p w14:paraId="1D53CCF1" w14:textId="4A70BE8D" w:rsidR="004239D7" w:rsidRPr="0095250E" w:rsidRDefault="004239D7" w:rsidP="004239D7">
                      <w:pPr>
                        <w:pStyle w:val="EQ"/>
                        <w:rPr>
                          <w:i/>
                          <w:iCs/>
                        </w:rPr>
                      </w:pPr>
                      <w:r w:rsidRPr="0095250E">
                        <w:rPr>
                          <w:i/>
                          <w:iCs/>
                        </w:rPr>
                        <w:t>Mn</w:t>
                      </w:r>
                      <w:r w:rsidR="008E5EB4" w:rsidRPr="00161AC3">
                        <w:rPr>
                          <w:i/>
                          <w:iCs/>
                          <w:highlight w:val="yellow"/>
                        </w:rPr>
                        <w:t>[</w:t>
                      </w:r>
                      <w:r w:rsidR="005F0B6E">
                        <w:rPr>
                          <w:i/>
                          <w:iCs/>
                          <w:highlight w:val="yellow"/>
                        </w:rPr>
                        <w:t>t</w:t>
                      </w:r>
                      <w:r w:rsidR="008E5EB4" w:rsidRPr="00161AC3">
                        <w:rPr>
                          <w:i/>
                          <w:iCs/>
                          <w:highlight w:val="yellow"/>
                        </w:rPr>
                        <w:t>]</w:t>
                      </w:r>
                      <w:r w:rsidRPr="0095250E">
                        <w:rPr>
                          <w:i/>
                          <w:iCs/>
                        </w:rPr>
                        <w:t xml:space="preserve"> + Ofn + Ocn – Hys &gt; Mp</w:t>
                      </w:r>
                      <w:r w:rsidR="008E5EB4" w:rsidRPr="00161AC3">
                        <w:rPr>
                          <w:i/>
                          <w:iCs/>
                          <w:highlight w:val="yellow"/>
                        </w:rPr>
                        <w:t>[</w:t>
                      </w:r>
                      <w:r w:rsidR="005F0B6E">
                        <w:rPr>
                          <w:i/>
                          <w:iCs/>
                          <w:highlight w:val="yellow"/>
                        </w:rPr>
                        <w:t>t</w:t>
                      </w:r>
                      <w:r w:rsidR="008E5EB4" w:rsidRPr="00161AC3">
                        <w:rPr>
                          <w:i/>
                          <w:iCs/>
                          <w:highlight w:val="yellow"/>
                        </w:rPr>
                        <w:t>]</w:t>
                      </w:r>
                      <w:r w:rsidRPr="0095250E">
                        <w:rPr>
                          <w:i/>
                          <w:iCs/>
                        </w:rPr>
                        <w:t xml:space="preserve"> + Ofp + Ocp + Off</w:t>
                      </w:r>
                    </w:p>
                    <w:p w14:paraId="32EA089A" w14:textId="77777777" w:rsidR="004239D7" w:rsidRPr="0095250E" w:rsidRDefault="004239D7" w:rsidP="004239D7">
                      <w:r w:rsidRPr="0095250E">
                        <w:rPr>
                          <w:lang w:eastAsia="ko-KR"/>
                        </w:rPr>
                        <w:t>Inequality</w:t>
                      </w:r>
                      <w:r w:rsidRPr="0095250E">
                        <w:t xml:space="preserve"> A3-2 (Leaving condition)</w:t>
                      </w:r>
                    </w:p>
                    <w:p w14:paraId="5758C79F" w14:textId="1BCFD455" w:rsidR="004239D7" w:rsidRPr="0095250E" w:rsidRDefault="004239D7" w:rsidP="004239D7">
                      <w:pPr>
                        <w:pStyle w:val="EQ"/>
                        <w:rPr>
                          <w:i/>
                          <w:iCs/>
                        </w:rPr>
                      </w:pPr>
                      <w:r w:rsidRPr="0095250E">
                        <w:rPr>
                          <w:i/>
                          <w:iCs/>
                        </w:rPr>
                        <w:t>Mn</w:t>
                      </w:r>
                      <w:r w:rsidR="00BB0DAB" w:rsidRPr="0058002F">
                        <w:rPr>
                          <w:i/>
                          <w:iCs/>
                          <w:highlight w:val="yellow"/>
                        </w:rPr>
                        <w:t>[</w:t>
                      </w:r>
                      <w:r w:rsidR="00BB0DAB">
                        <w:rPr>
                          <w:i/>
                          <w:iCs/>
                          <w:highlight w:val="yellow"/>
                        </w:rPr>
                        <w:t>t</w:t>
                      </w:r>
                      <w:r w:rsidR="00BB0DAB" w:rsidRPr="0058002F">
                        <w:rPr>
                          <w:i/>
                          <w:iCs/>
                          <w:highlight w:val="yellow"/>
                        </w:rPr>
                        <w:t>]</w:t>
                      </w:r>
                      <w:r w:rsidR="00BB0DAB" w:rsidRPr="0095250E">
                        <w:rPr>
                          <w:i/>
                          <w:iCs/>
                        </w:rPr>
                        <w:t xml:space="preserve"> </w:t>
                      </w:r>
                      <w:r w:rsidRPr="0095250E">
                        <w:rPr>
                          <w:i/>
                          <w:iCs/>
                        </w:rPr>
                        <w:t>+ Ofn + Ocn + Hys &lt; Mp</w:t>
                      </w:r>
                      <w:r w:rsidR="00BB0DAB" w:rsidRPr="0058002F">
                        <w:rPr>
                          <w:i/>
                          <w:iCs/>
                          <w:highlight w:val="yellow"/>
                        </w:rPr>
                        <w:t>[</w:t>
                      </w:r>
                      <w:r w:rsidR="00BB0DAB">
                        <w:rPr>
                          <w:i/>
                          <w:iCs/>
                          <w:highlight w:val="yellow"/>
                        </w:rPr>
                        <w:t>t</w:t>
                      </w:r>
                      <w:r w:rsidR="00BB0DAB" w:rsidRPr="0058002F">
                        <w:rPr>
                          <w:i/>
                          <w:iCs/>
                          <w:highlight w:val="yellow"/>
                        </w:rPr>
                        <w:t>]</w:t>
                      </w:r>
                      <w:r w:rsidRPr="0095250E">
                        <w:rPr>
                          <w:i/>
                          <w:iCs/>
                        </w:rPr>
                        <w:t xml:space="preserve"> + Ofp + Ocp + Off</w:t>
                      </w:r>
                    </w:p>
                    <w:p w14:paraId="03EF0A23" w14:textId="77777777" w:rsidR="004239D7" w:rsidRDefault="004239D7" w:rsidP="00161AC3">
                      <w:pPr>
                        <w:jc w:val="center"/>
                      </w:pPr>
                    </w:p>
                  </w:txbxContent>
                </v:textbox>
              </v:rect>
            </w:pict>
          </mc:Fallback>
        </mc:AlternateContent>
      </w:r>
    </w:p>
    <w:p w14:paraId="2A582116" w14:textId="11DC8077" w:rsidR="004239D7" w:rsidRDefault="004239D7" w:rsidP="00EA5788">
      <w:pPr>
        <w:pStyle w:val="BodyText"/>
        <w:rPr>
          <w:rFonts w:cs="Arial"/>
        </w:rPr>
      </w:pPr>
    </w:p>
    <w:p w14:paraId="41653617" w14:textId="2DDF6C53" w:rsidR="004239D7" w:rsidRDefault="004239D7" w:rsidP="00EA5788">
      <w:pPr>
        <w:pStyle w:val="BodyText"/>
        <w:rPr>
          <w:rFonts w:cs="Arial"/>
        </w:rPr>
      </w:pPr>
    </w:p>
    <w:p w14:paraId="354A2119" w14:textId="77777777" w:rsidR="004239D7" w:rsidRDefault="004239D7" w:rsidP="00EA5788">
      <w:pPr>
        <w:pStyle w:val="BodyText"/>
        <w:rPr>
          <w:rFonts w:cs="Arial"/>
        </w:rPr>
      </w:pPr>
    </w:p>
    <w:p w14:paraId="47C46DFF" w14:textId="024EB614" w:rsidR="004239D7" w:rsidRDefault="004239D7" w:rsidP="00EA5788">
      <w:pPr>
        <w:pStyle w:val="BodyText"/>
        <w:rPr>
          <w:rFonts w:cs="Arial"/>
        </w:rPr>
      </w:pPr>
    </w:p>
    <w:p w14:paraId="448FFE88" w14:textId="4CD49301" w:rsidR="004239D7" w:rsidRDefault="004239D7" w:rsidP="00EA5788">
      <w:pPr>
        <w:pStyle w:val="BodyText"/>
        <w:rPr>
          <w:rFonts w:cs="Arial"/>
        </w:rPr>
      </w:pPr>
    </w:p>
    <w:p w14:paraId="2353A60F" w14:textId="3624F364" w:rsidR="00543511" w:rsidRDefault="00543511" w:rsidP="00EA5788">
      <w:pPr>
        <w:pStyle w:val="BodyText"/>
        <w:rPr>
          <w:rFonts w:cs="Arial"/>
        </w:rPr>
      </w:pPr>
    </w:p>
    <w:p w14:paraId="1FE16271" w14:textId="77D52F15" w:rsidR="00565B88" w:rsidRDefault="00565B88" w:rsidP="00EA5788">
      <w:pPr>
        <w:pStyle w:val="BodyText"/>
        <w:rPr>
          <w:rFonts w:cs="Arial"/>
        </w:rPr>
      </w:pPr>
    </w:p>
    <w:p w14:paraId="67032852" w14:textId="77777777" w:rsidR="00161AC3" w:rsidRDefault="00161AC3" w:rsidP="00EA5788">
      <w:pPr>
        <w:pStyle w:val="BodyText"/>
        <w:rPr>
          <w:rFonts w:cs="Arial"/>
        </w:rPr>
      </w:pPr>
    </w:p>
    <w:p w14:paraId="3178C6E0" w14:textId="77777777" w:rsidR="006E1394" w:rsidRDefault="006E1394" w:rsidP="00EA5788">
      <w:pPr>
        <w:pStyle w:val="BodyText"/>
        <w:rPr>
          <w:rFonts w:cs="Arial"/>
        </w:rPr>
      </w:pPr>
    </w:p>
    <w:p w14:paraId="119F6A0B" w14:textId="77777777" w:rsidR="004239D7" w:rsidRDefault="004239D7" w:rsidP="00EA5788">
      <w:pPr>
        <w:pStyle w:val="BodyText"/>
        <w:rPr>
          <w:rFonts w:cs="Arial"/>
        </w:rPr>
      </w:pPr>
    </w:p>
    <w:p w14:paraId="3B4133A4" w14:textId="77777777" w:rsidR="004239D7" w:rsidRDefault="004239D7" w:rsidP="00EA5788">
      <w:pPr>
        <w:pStyle w:val="BodyText"/>
        <w:rPr>
          <w:rFonts w:cs="Arial"/>
        </w:rPr>
      </w:pPr>
    </w:p>
    <w:p w14:paraId="1883676F" w14:textId="77777777" w:rsidR="004239D7" w:rsidRDefault="004239D7" w:rsidP="00EA5788">
      <w:pPr>
        <w:pStyle w:val="BodyText"/>
        <w:rPr>
          <w:rFonts w:cs="Arial"/>
        </w:rPr>
      </w:pPr>
    </w:p>
    <w:p w14:paraId="1EA8077D" w14:textId="4C041286" w:rsidR="00C479A8" w:rsidRDefault="00606AD6" w:rsidP="00EA5788">
      <w:pPr>
        <w:pStyle w:val="BodyText"/>
        <w:rPr>
          <w:rFonts w:cs="Arial"/>
        </w:rPr>
      </w:pPr>
      <w:r>
        <w:rPr>
          <w:rFonts w:cs="Arial"/>
        </w:rPr>
        <w:t>w</w:t>
      </w:r>
      <w:r w:rsidR="003204E6">
        <w:rPr>
          <w:rFonts w:cs="Arial"/>
        </w:rPr>
        <w:t xml:space="preserve">herein </w:t>
      </w:r>
      <w:r w:rsidR="003204E6" w:rsidRPr="00D839A8">
        <w:rPr>
          <w:rFonts w:cs="Arial"/>
          <w:i/>
          <w:iCs/>
          <w:highlight w:val="yellow"/>
        </w:rPr>
        <w:t>[</w:t>
      </w:r>
      <w:r w:rsidR="005F0B6E" w:rsidRPr="00D839A8">
        <w:rPr>
          <w:rFonts w:cs="Arial"/>
          <w:i/>
          <w:iCs/>
          <w:highlight w:val="yellow"/>
        </w:rPr>
        <w:t>t</w:t>
      </w:r>
      <w:r w:rsidR="003204E6" w:rsidRPr="00D839A8">
        <w:rPr>
          <w:rFonts w:cs="Arial"/>
          <w:i/>
          <w:iCs/>
          <w:highlight w:val="yellow"/>
        </w:rPr>
        <w:t>]</w:t>
      </w:r>
      <w:r w:rsidR="003204E6">
        <w:rPr>
          <w:rFonts w:cs="Arial"/>
        </w:rPr>
        <w:t xml:space="preserve"> </w:t>
      </w:r>
      <w:r w:rsidR="00CA7D36">
        <w:rPr>
          <w:rFonts w:cs="Arial"/>
        </w:rPr>
        <w:t xml:space="preserve">indicate how far ahead in time the UE should perform the predictions and evaluate the entry conditions. Once the UE predictions and evaluation indicates fulfilment of the A3 event for </w:t>
      </w:r>
      <w:proofErr w:type="gramStart"/>
      <w:r w:rsidR="00CA7D36">
        <w:rPr>
          <w:rFonts w:cs="Arial"/>
        </w:rPr>
        <w:t>a time period</w:t>
      </w:r>
      <w:proofErr w:type="gramEnd"/>
      <w:r w:rsidR="00CA7D36">
        <w:rPr>
          <w:rFonts w:cs="Arial"/>
        </w:rPr>
        <w:t xml:space="preserve"> </w:t>
      </w:r>
      <w:r w:rsidR="001270A9">
        <w:rPr>
          <w:rFonts w:cs="Arial"/>
        </w:rPr>
        <w:t>of Time</w:t>
      </w:r>
      <w:r w:rsidR="00047561">
        <w:rPr>
          <w:rFonts w:cs="Arial"/>
        </w:rPr>
        <w:t>-</w:t>
      </w:r>
      <w:r w:rsidR="001270A9">
        <w:rPr>
          <w:rFonts w:cs="Arial"/>
        </w:rPr>
        <w:t>To</w:t>
      </w:r>
      <w:r w:rsidR="00047561">
        <w:rPr>
          <w:rFonts w:cs="Arial"/>
        </w:rPr>
        <w:t>-</w:t>
      </w:r>
      <w:r w:rsidR="001270A9">
        <w:rPr>
          <w:rFonts w:cs="Arial"/>
        </w:rPr>
        <w:t xml:space="preserve">Trigger (TTT), the UE can send a report to the network </w:t>
      </w:r>
      <w:r w:rsidR="00AD731D">
        <w:rPr>
          <w:rFonts w:cs="Arial"/>
        </w:rPr>
        <w:t>including the</w:t>
      </w:r>
      <w:r w:rsidR="00C479A8">
        <w:rPr>
          <w:rFonts w:cs="Arial"/>
        </w:rPr>
        <w:t xml:space="preserve"> available</w:t>
      </w:r>
      <w:r w:rsidR="00AD731D">
        <w:rPr>
          <w:rFonts w:cs="Arial"/>
        </w:rPr>
        <w:t xml:space="preserve"> </w:t>
      </w:r>
      <w:r w:rsidR="00166FB4">
        <w:rPr>
          <w:rFonts w:cs="Arial"/>
        </w:rPr>
        <w:t>measurements</w:t>
      </w:r>
      <w:r w:rsidR="00AD731D">
        <w:rPr>
          <w:rFonts w:cs="Arial"/>
        </w:rPr>
        <w:t xml:space="preserve"> and predictions.</w:t>
      </w:r>
      <w:r w:rsidR="00602038">
        <w:rPr>
          <w:rFonts w:cs="Arial"/>
        </w:rPr>
        <w:t xml:space="preserve"> </w:t>
      </w:r>
      <w:r w:rsidR="0019218E">
        <w:rPr>
          <w:rFonts w:cs="Arial"/>
        </w:rPr>
        <w:t xml:space="preserve">With the above analysis we propose to reuse the temporal event prediction for the sake of </w:t>
      </w:r>
      <w:r w:rsidR="00600289">
        <w:rPr>
          <w:rFonts w:cs="Arial"/>
        </w:rPr>
        <w:t>mobility event predictions.</w:t>
      </w:r>
    </w:p>
    <w:p w14:paraId="35037B8E" w14:textId="77777777" w:rsidR="00600289" w:rsidRDefault="00600289" w:rsidP="00EA5788">
      <w:pPr>
        <w:pStyle w:val="BodyText"/>
        <w:rPr>
          <w:rFonts w:cs="Arial"/>
        </w:rPr>
      </w:pPr>
    </w:p>
    <w:p w14:paraId="4AAF4FC2" w14:textId="37BE9044" w:rsidR="00600CCE" w:rsidRDefault="00B22C9A" w:rsidP="005C1962">
      <w:pPr>
        <w:pStyle w:val="Proposal"/>
      </w:pPr>
      <w:bookmarkStart w:id="76" w:name="_Toc163136199"/>
      <w:r>
        <w:t>Evaluation of t</w:t>
      </w:r>
      <w:r w:rsidR="00600289">
        <w:t xml:space="preserve">emporal </w:t>
      </w:r>
      <w:r w:rsidR="00D815D0">
        <w:t>RRM</w:t>
      </w:r>
      <w:r w:rsidR="00600289">
        <w:t xml:space="preserve"> predictions</w:t>
      </w:r>
      <w:r w:rsidR="00024DCB">
        <w:t xml:space="preserve"> (on neighbouring cells</w:t>
      </w:r>
      <w:r w:rsidR="005519A5">
        <w:t xml:space="preserve"> and serving cell</w:t>
      </w:r>
      <w:r w:rsidR="00024DCB">
        <w:t>)</w:t>
      </w:r>
      <w:r w:rsidR="00600289">
        <w:t xml:space="preserve"> </w:t>
      </w:r>
      <w:r w:rsidR="0079486B">
        <w:t>is</w:t>
      </w:r>
      <w:r w:rsidR="00600289">
        <w:t xml:space="preserve"> reused </w:t>
      </w:r>
      <w:r w:rsidR="00B4257B">
        <w:t xml:space="preserve">for the A3 and A5 </w:t>
      </w:r>
      <w:r w:rsidR="00B4257B" w:rsidRPr="005C1962">
        <w:t>event</w:t>
      </w:r>
      <w:r w:rsidR="00B4257B">
        <w:t xml:space="preserve"> predictions</w:t>
      </w:r>
      <w:r w:rsidR="00BB10D8">
        <w:t xml:space="preserve"> i.e., A3</w:t>
      </w:r>
      <w:r w:rsidR="002E2B9A">
        <w:t xml:space="preserve"> and </w:t>
      </w:r>
      <w:r w:rsidR="00BB10D8">
        <w:t>A5 events are evaluated based on the temporal RRM predictions.</w:t>
      </w:r>
      <w:bookmarkStart w:id="77" w:name="_Toc163136200"/>
      <w:bookmarkEnd w:id="76"/>
      <w:bookmarkEnd w:id="77"/>
    </w:p>
    <w:p w14:paraId="5AB3F5A6" w14:textId="77777777" w:rsidR="00600CCE" w:rsidRDefault="00600CCE" w:rsidP="00600CCE">
      <w:pPr>
        <w:pStyle w:val="Proposal"/>
        <w:numPr>
          <w:ilvl w:val="0"/>
          <w:numId w:val="0"/>
        </w:numPr>
        <w:ind w:left="1304"/>
        <w:rPr>
          <w:rFonts w:cs="Arial"/>
        </w:rPr>
      </w:pPr>
    </w:p>
    <w:p w14:paraId="7C117ACB" w14:textId="3C5A2D51" w:rsidR="00600CCE" w:rsidRPr="00600CCE" w:rsidRDefault="00600CCE" w:rsidP="00AA38AB">
      <w:pPr>
        <w:pStyle w:val="Proposal"/>
        <w:numPr>
          <w:ilvl w:val="0"/>
          <w:numId w:val="0"/>
        </w:numPr>
        <w:rPr>
          <w:rFonts w:cs="Arial"/>
        </w:rPr>
      </w:pPr>
      <w:bookmarkStart w:id="78" w:name="_Toc163136201"/>
      <w:r w:rsidRPr="00600CCE">
        <w:rPr>
          <w:rFonts w:cs="Arial"/>
          <w:b w:val="0"/>
        </w:rPr>
        <w:t>More</w:t>
      </w:r>
      <w:r>
        <w:rPr>
          <w:rFonts w:cs="Arial"/>
          <w:b w:val="0"/>
          <w:bCs w:val="0"/>
        </w:rPr>
        <w:t xml:space="preserve"> details on the event predictions are given in [3]</w:t>
      </w:r>
      <w:bookmarkEnd w:id="78"/>
    </w:p>
    <w:p w14:paraId="6D1AEDF3" w14:textId="24B1499C" w:rsidR="004239D7" w:rsidRDefault="008F5C60" w:rsidP="00AA38AB">
      <w:pPr>
        <w:pStyle w:val="Heading3"/>
      </w:pPr>
      <w:r>
        <w:t>2.</w:t>
      </w:r>
      <w:r w:rsidR="00CF3AF3">
        <w:t>1</w:t>
      </w:r>
      <w:r>
        <w:t>.</w:t>
      </w:r>
      <w:r w:rsidR="000D456E">
        <w:t>3</w:t>
      </w:r>
      <w:r>
        <w:tab/>
      </w:r>
      <w:r w:rsidR="00E92474">
        <w:t xml:space="preserve">Evaluation of </w:t>
      </w:r>
      <w:r w:rsidR="00AD0AAC">
        <w:t>RLF and HOF predictions</w:t>
      </w:r>
    </w:p>
    <w:p w14:paraId="75A8C6B3" w14:textId="77777777" w:rsidR="00297116" w:rsidRDefault="00C30000" w:rsidP="00EA5788">
      <w:pPr>
        <w:pStyle w:val="BodyText"/>
        <w:rPr>
          <w:rFonts w:cs="Arial"/>
        </w:rPr>
      </w:pPr>
      <w:r>
        <w:rPr>
          <w:rFonts w:cs="Arial"/>
        </w:rPr>
        <w:t>HOF and RLF are two importance KPIs for the mobility</w:t>
      </w:r>
      <w:r w:rsidR="00D32798">
        <w:rPr>
          <w:rFonts w:cs="Arial"/>
        </w:rPr>
        <w:t xml:space="preserve"> procedures evaluation</w:t>
      </w:r>
      <w:r>
        <w:rPr>
          <w:rFonts w:cs="Arial"/>
        </w:rPr>
        <w:t xml:space="preserve"> in the </w:t>
      </w:r>
      <w:r w:rsidR="00221B00">
        <w:rPr>
          <w:rFonts w:cs="Arial"/>
        </w:rPr>
        <w:t xml:space="preserve">mobile networks. </w:t>
      </w:r>
      <w:r w:rsidR="000F44FE">
        <w:rPr>
          <w:rFonts w:cs="Arial"/>
        </w:rPr>
        <w:t xml:space="preserve">Currently the SON features </w:t>
      </w:r>
      <w:r w:rsidR="004C2652">
        <w:rPr>
          <w:rFonts w:cs="Arial"/>
        </w:rPr>
        <w:t>(e.g., MRO feature based on the RLF report) is designed to optimize the network mobility procedure. However</w:t>
      </w:r>
      <w:r w:rsidR="00735B28">
        <w:rPr>
          <w:rFonts w:cs="Arial"/>
        </w:rPr>
        <w:t>,</w:t>
      </w:r>
      <w:r w:rsidR="004C2652">
        <w:rPr>
          <w:rFonts w:cs="Arial"/>
        </w:rPr>
        <w:t xml:space="preserve"> </w:t>
      </w:r>
      <w:r w:rsidR="00F42821">
        <w:rPr>
          <w:rFonts w:cs="Arial"/>
        </w:rPr>
        <w:t>MRO is a reactive feature</w:t>
      </w:r>
      <w:r w:rsidR="00152E41">
        <w:rPr>
          <w:rFonts w:cs="Arial"/>
        </w:rPr>
        <w:t xml:space="preserve"> in treating RLF/HOF i.e., a failure occurs in the network and based on the reported information (RLF-report) network </w:t>
      </w:r>
      <w:r w:rsidR="00616B56">
        <w:rPr>
          <w:rFonts w:cs="Arial"/>
        </w:rPr>
        <w:t>takes counter actions to avoid the next failures.</w:t>
      </w:r>
      <w:r w:rsidR="0029113C">
        <w:rPr>
          <w:rFonts w:cs="Arial"/>
        </w:rPr>
        <w:t xml:space="preserve"> </w:t>
      </w:r>
      <w:r w:rsidR="00E421DD">
        <w:rPr>
          <w:rFonts w:cs="Arial"/>
        </w:rPr>
        <w:t xml:space="preserve">On the other side, </w:t>
      </w:r>
      <w:r w:rsidR="0029113C">
        <w:rPr>
          <w:rFonts w:cs="Arial"/>
        </w:rPr>
        <w:t xml:space="preserve">predicting the RLF/HOF using AIML enables a proactive approach at the network to avoid </w:t>
      </w:r>
      <w:r w:rsidR="00912125">
        <w:rPr>
          <w:rFonts w:cs="Arial"/>
        </w:rPr>
        <w:t>any failure.</w:t>
      </w:r>
      <w:r w:rsidR="00735B28">
        <w:rPr>
          <w:rFonts w:cs="Arial"/>
        </w:rPr>
        <w:t xml:space="preserve"> </w:t>
      </w:r>
    </w:p>
    <w:p w14:paraId="76963374" w14:textId="3FEF389A" w:rsidR="007E1ABA" w:rsidRDefault="00297116" w:rsidP="00EA5788">
      <w:pPr>
        <w:pStyle w:val="BodyText"/>
        <w:rPr>
          <w:rFonts w:cs="Arial"/>
        </w:rPr>
      </w:pPr>
      <w:r>
        <w:rPr>
          <w:rFonts w:cs="Arial"/>
        </w:rPr>
        <w:t>It is worthwhile to mention that w</w:t>
      </w:r>
      <w:r w:rsidR="00520EA7">
        <w:rPr>
          <w:rFonts w:cs="Arial"/>
        </w:rPr>
        <w:t>hile</w:t>
      </w:r>
      <w:r w:rsidR="00221B00">
        <w:rPr>
          <w:rFonts w:cs="Arial"/>
        </w:rPr>
        <w:t xml:space="preserve"> the </w:t>
      </w:r>
      <w:r w:rsidR="00520EA7">
        <w:rPr>
          <w:rFonts w:cs="Arial"/>
        </w:rPr>
        <w:t xml:space="preserve">rate of </w:t>
      </w:r>
      <w:r w:rsidR="00221B00">
        <w:rPr>
          <w:rFonts w:cs="Arial"/>
        </w:rPr>
        <w:t xml:space="preserve">HOF and RLF </w:t>
      </w:r>
      <w:r w:rsidR="00295885">
        <w:rPr>
          <w:rFonts w:cs="Arial"/>
        </w:rPr>
        <w:t>in a healthy</w:t>
      </w:r>
      <w:r w:rsidR="006A6BC0">
        <w:rPr>
          <w:rFonts w:cs="Arial"/>
        </w:rPr>
        <w:t>-deployed</w:t>
      </w:r>
      <w:r w:rsidR="00295885">
        <w:rPr>
          <w:rFonts w:cs="Arial"/>
        </w:rPr>
        <w:t xml:space="preserve"> network </w:t>
      </w:r>
      <w:r w:rsidR="002C3CFB">
        <w:rPr>
          <w:rFonts w:cs="Arial"/>
        </w:rPr>
        <w:t>is typ</w:t>
      </w:r>
      <w:r w:rsidR="006A6BC0">
        <w:rPr>
          <w:rFonts w:cs="Arial"/>
        </w:rPr>
        <w:t>ically</w:t>
      </w:r>
      <w:r w:rsidR="00221B00">
        <w:rPr>
          <w:rFonts w:cs="Arial"/>
        </w:rPr>
        <w:t xml:space="preserve"> minimal, occurrence of such failures can </w:t>
      </w:r>
      <w:r w:rsidR="006243BD">
        <w:rPr>
          <w:rFonts w:cs="Arial"/>
        </w:rPr>
        <w:t xml:space="preserve">significantly deteriorate the </w:t>
      </w:r>
      <w:r w:rsidR="00FC2B78">
        <w:rPr>
          <w:rFonts w:cs="Arial"/>
        </w:rPr>
        <w:t xml:space="preserve">network </w:t>
      </w:r>
      <w:r w:rsidR="006243BD">
        <w:rPr>
          <w:rFonts w:cs="Arial"/>
        </w:rPr>
        <w:t>QoS</w:t>
      </w:r>
      <w:r w:rsidR="00FC2B78">
        <w:rPr>
          <w:rFonts w:cs="Arial"/>
        </w:rPr>
        <w:t xml:space="preserve"> provisioning</w:t>
      </w:r>
      <w:r w:rsidR="006243BD">
        <w:rPr>
          <w:rFonts w:cs="Arial"/>
        </w:rPr>
        <w:t xml:space="preserve"> and in the end user </w:t>
      </w:r>
      <w:proofErr w:type="spellStart"/>
      <w:r w:rsidR="006243BD">
        <w:rPr>
          <w:rFonts w:cs="Arial"/>
        </w:rPr>
        <w:t>QoE</w:t>
      </w:r>
      <w:proofErr w:type="spellEnd"/>
      <w:r>
        <w:rPr>
          <w:rFonts w:cs="Arial"/>
        </w:rPr>
        <w:t xml:space="preserve"> and hence designing an AI/ML based solution would be beneficial for a </w:t>
      </w:r>
      <w:r w:rsidR="00F06673">
        <w:rPr>
          <w:rFonts w:cs="Arial"/>
        </w:rPr>
        <w:t>healthy mobility procedure in the network.</w:t>
      </w:r>
    </w:p>
    <w:p w14:paraId="45591065" w14:textId="0336C6B4" w:rsidR="00EF07FE" w:rsidRDefault="00380C37" w:rsidP="00EA5788">
      <w:pPr>
        <w:pStyle w:val="BodyText"/>
        <w:rPr>
          <w:rFonts w:cs="Arial"/>
        </w:rPr>
      </w:pPr>
      <w:r>
        <w:rPr>
          <w:rFonts w:cs="Arial"/>
        </w:rPr>
        <w:t xml:space="preserve">However, </w:t>
      </w:r>
      <w:r w:rsidR="004B1C90">
        <w:rPr>
          <w:rFonts w:cs="Arial"/>
        </w:rPr>
        <w:t xml:space="preserve">evaluation of the RLF/HOF prediction requires model training </w:t>
      </w:r>
      <w:r w:rsidR="008152C5">
        <w:rPr>
          <w:rFonts w:cs="Arial"/>
        </w:rPr>
        <w:t xml:space="preserve">using synthetic </w:t>
      </w:r>
      <w:r w:rsidR="00F4180C">
        <w:rPr>
          <w:rFonts w:cs="Arial"/>
        </w:rPr>
        <w:t>RLF/HOF events</w:t>
      </w:r>
      <w:r w:rsidR="008152C5">
        <w:rPr>
          <w:rFonts w:cs="Arial"/>
        </w:rPr>
        <w:t xml:space="preserve">. But </w:t>
      </w:r>
      <w:r w:rsidR="00AF06CF">
        <w:rPr>
          <w:rFonts w:cs="Arial"/>
        </w:rPr>
        <w:t>conducting</w:t>
      </w:r>
      <w:r>
        <w:rPr>
          <w:rFonts w:cs="Arial"/>
        </w:rPr>
        <w:t xml:space="preserve"> simulations to generate</w:t>
      </w:r>
      <w:r w:rsidR="000715E4">
        <w:rPr>
          <w:rFonts w:cs="Arial"/>
        </w:rPr>
        <w:t xml:space="preserve"> the failures </w:t>
      </w:r>
      <w:r w:rsidR="00C51FDB">
        <w:rPr>
          <w:rFonts w:cs="Arial"/>
        </w:rPr>
        <w:t xml:space="preserve">in the form of RLF or HOF </w:t>
      </w:r>
      <w:r w:rsidR="005D4B2F">
        <w:rPr>
          <w:rFonts w:cs="Arial"/>
        </w:rPr>
        <w:t>(</w:t>
      </w:r>
      <w:r w:rsidR="00BA7EF2">
        <w:rPr>
          <w:rFonts w:cs="Arial"/>
        </w:rPr>
        <w:t xml:space="preserve">i.e., synthetic data </w:t>
      </w:r>
      <w:r w:rsidR="00365111">
        <w:rPr>
          <w:rFonts w:cs="Arial"/>
        </w:rPr>
        <w:t xml:space="preserve">for the </w:t>
      </w:r>
      <w:r w:rsidR="008A2140">
        <w:rPr>
          <w:rFonts w:cs="Arial"/>
        </w:rPr>
        <w:t>purpose</w:t>
      </w:r>
      <w:r w:rsidR="00365111">
        <w:rPr>
          <w:rFonts w:cs="Arial"/>
        </w:rPr>
        <w:t xml:space="preserve"> of </w:t>
      </w:r>
      <w:r w:rsidR="00BA7EF2">
        <w:rPr>
          <w:rFonts w:cs="Arial"/>
        </w:rPr>
        <w:t xml:space="preserve">training </w:t>
      </w:r>
      <w:r w:rsidR="005D4B2F">
        <w:rPr>
          <w:rFonts w:cs="Arial"/>
        </w:rPr>
        <w:t xml:space="preserve">RLF/HOF prediction </w:t>
      </w:r>
      <w:r w:rsidR="00365111">
        <w:rPr>
          <w:rFonts w:cs="Arial"/>
        </w:rPr>
        <w:t>model</w:t>
      </w:r>
      <w:r w:rsidR="008A2140">
        <w:rPr>
          <w:rFonts w:cs="Arial"/>
        </w:rPr>
        <w:t>s</w:t>
      </w:r>
      <w:r w:rsidR="005D4B2F">
        <w:rPr>
          <w:rFonts w:cs="Arial"/>
        </w:rPr>
        <w:t>)</w:t>
      </w:r>
      <w:r w:rsidR="00365111">
        <w:rPr>
          <w:rFonts w:cs="Arial"/>
        </w:rPr>
        <w:t xml:space="preserve"> </w:t>
      </w:r>
      <w:r w:rsidR="00A206EB">
        <w:rPr>
          <w:rFonts w:cs="Arial"/>
        </w:rPr>
        <w:t xml:space="preserve">requires </w:t>
      </w:r>
      <w:r w:rsidR="00CD7C13">
        <w:rPr>
          <w:rFonts w:cs="Arial"/>
        </w:rPr>
        <w:t xml:space="preserve">significantly greater </w:t>
      </w:r>
      <w:r w:rsidR="00436513">
        <w:rPr>
          <w:rFonts w:cs="Arial"/>
        </w:rPr>
        <w:t xml:space="preserve">effort </w:t>
      </w:r>
      <w:r w:rsidR="00CD7C13">
        <w:rPr>
          <w:rFonts w:cs="Arial"/>
        </w:rPr>
        <w:t>compared to</w:t>
      </w:r>
      <w:r w:rsidR="00436513">
        <w:rPr>
          <w:rFonts w:cs="Arial"/>
        </w:rPr>
        <w:t xml:space="preserve"> </w:t>
      </w:r>
      <w:r w:rsidR="00365111">
        <w:rPr>
          <w:rFonts w:cs="Arial"/>
        </w:rPr>
        <w:t>RRM measurement or event predictions.</w:t>
      </w:r>
      <w:r w:rsidR="00CD7C13">
        <w:rPr>
          <w:rFonts w:cs="Arial"/>
        </w:rPr>
        <w:t xml:space="preserve"> </w:t>
      </w:r>
      <w:r w:rsidR="00230573">
        <w:rPr>
          <w:rFonts w:cs="Arial"/>
        </w:rPr>
        <w:t xml:space="preserve">In our understanding, </w:t>
      </w:r>
      <w:r w:rsidR="00627B6D">
        <w:rPr>
          <w:rFonts w:cs="Arial"/>
        </w:rPr>
        <w:t xml:space="preserve">this is achievable either by </w:t>
      </w:r>
    </w:p>
    <w:p w14:paraId="1C00B28C" w14:textId="0F6494C4" w:rsidR="00787EBD" w:rsidRDefault="00EF07FE" w:rsidP="00EF07FE">
      <w:pPr>
        <w:pStyle w:val="BodyText"/>
        <w:numPr>
          <w:ilvl w:val="0"/>
          <w:numId w:val="61"/>
        </w:numPr>
        <w:rPr>
          <w:rFonts w:cs="Arial"/>
        </w:rPr>
      </w:pPr>
      <w:r>
        <w:rPr>
          <w:rFonts w:cs="Arial"/>
        </w:rPr>
        <w:t>S</w:t>
      </w:r>
      <w:r w:rsidR="00627B6D">
        <w:rPr>
          <w:rFonts w:cs="Arial"/>
        </w:rPr>
        <w:t xml:space="preserve">pecial consideration on </w:t>
      </w:r>
      <w:r w:rsidR="00850365">
        <w:rPr>
          <w:rFonts w:cs="Arial"/>
        </w:rPr>
        <w:t xml:space="preserve">the </w:t>
      </w:r>
      <w:r w:rsidR="00230573">
        <w:rPr>
          <w:rFonts w:cs="Arial"/>
        </w:rPr>
        <w:t xml:space="preserve">simulation settings for generating </w:t>
      </w:r>
      <w:r w:rsidR="00A55E9C">
        <w:rPr>
          <w:rFonts w:cs="Arial"/>
        </w:rPr>
        <w:t xml:space="preserve">HOF/RLF </w:t>
      </w:r>
      <w:r w:rsidR="00850365">
        <w:rPr>
          <w:rFonts w:cs="Arial"/>
        </w:rPr>
        <w:t xml:space="preserve">events </w:t>
      </w:r>
      <w:r w:rsidR="00CB4429">
        <w:rPr>
          <w:rFonts w:cs="Arial"/>
        </w:rPr>
        <w:t>(e.g.,</w:t>
      </w:r>
      <w:r w:rsidR="005C30CD">
        <w:rPr>
          <w:rFonts w:cs="Arial"/>
        </w:rPr>
        <w:t xml:space="preserve"> </w:t>
      </w:r>
      <w:r w:rsidR="00AB3D40">
        <w:rPr>
          <w:rFonts w:cs="Arial"/>
        </w:rPr>
        <w:t>manipulating</w:t>
      </w:r>
      <w:r w:rsidR="00CB4429">
        <w:rPr>
          <w:rFonts w:cs="Arial"/>
        </w:rPr>
        <w:t xml:space="preserve"> mobility parameter</w:t>
      </w:r>
      <w:r w:rsidR="00654975">
        <w:rPr>
          <w:rFonts w:cs="Arial"/>
        </w:rPr>
        <w:t xml:space="preserve">s </w:t>
      </w:r>
      <w:r w:rsidR="00CB4429">
        <w:rPr>
          <w:rFonts w:cs="Arial"/>
        </w:rPr>
        <w:t xml:space="preserve">or </w:t>
      </w:r>
      <w:r w:rsidR="009D5C7E">
        <w:rPr>
          <w:rFonts w:cs="Arial"/>
        </w:rPr>
        <w:t>creating coverage holes</w:t>
      </w:r>
      <w:r w:rsidR="00CB4429">
        <w:rPr>
          <w:rFonts w:cs="Arial"/>
        </w:rPr>
        <w:t>)</w:t>
      </w:r>
      <w:r w:rsidR="00717D96">
        <w:rPr>
          <w:rFonts w:cs="Arial"/>
        </w:rPr>
        <w:t xml:space="preserve"> </w:t>
      </w:r>
      <w:r w:rsidR="005C30CD">
        <w:rPr>
          <w:rFonts w:cs="Arial"/>
        </w:rPr>
        <w:t>to expedite such failure events</w:t>
      </w:r>
      <w:r w:rsidR="00A23707">
        <w:rPr>
          <w:rFonts w:cs="Arial"/>
        </w:rPr>
        <w:t xml:space="preserve">, </w:t>
      </w:r>
      <w:r w:rsidR="00DF3BE8">
        <w:rPr>
          <w:rFonts w:cs="Arial"/>
        </w:rPr>
        <w:t>e.g.,</w:t>
      </w:r>
      <w:r w:rsidR="00A23707">
        <w:rPr>
          <w:rFonts w:cs="Arial"/>
        </w:rPr>
        <w:t xml:space="preserve"> creat</w:t>
      </w:r>
      <w:r w:rsidR="00DB3A36">
        <w:rPr>
          <w:rFonts w:cs="Arial"/>
        </w:rPr>
        <w:t>ing</w:t>
      </w:r>
      <w:r w:rsidR="00A23707">
        <w:rPr>
          <w:rFonts w:cs="Arial"/>
        </w:rPr>
        <w:t xml:space="preserve"> sub-optimal mobility procedures. </w:t>
      </w:r>
    </w:p>
    <w:p w14:paraId="18CF08CB" w14:textId="5792CA7D" w:rsidR="00585A0D" w:rsidRPr="008A6906" w:rsidRDefault="00DD1071" w:rsidP="00D839A8">
      <w:pPr>
        <w:pStyle w:val="BodyText"/>
        <w:numPr>
          <w:ilvl w:val="0"/>
          <w:numId w:val="61"/>
        </w:numPr>
        <w:rPr>
          <w:rFonts w:cs="Arial"/>
        </w:rPr>
      </w:pPr>
      <w:r>
        <w:rPr>
          <w:rFonts w:cs="Arial"/>
        </w:rPr>
        <w:t>Significantly e</w:t>
      </w:r>
      <w:r w:rsidR="00B75AB7" w:rsidRPr="00B75AB7">
        <w:rPr>
          <w:rFonts w:cs="Arial"/>
        </w:rPr>
        <w:t>xtending the duration of</w:t>
      </w:r>
      <w:r>
        <w:rPr>
          <w:rFonts w:cs="Arial"/>
        </w:rPr>
        <w:t xml:space="preserve"> the simulations </w:t>
      </w:r>
      <w:r w:rsidR="00EF07FE">
        <w:rPr>
          <w:rFonts w:cs="Arial"/>
        </w:rPr>
        <w:t>in a healthy deploy</w:t>
      </w:r>
      <w:r w:rsidR="00887F04">
        <w:rPr>
          <w:rFonts w:cs="Arial"/>
        </w:rPr>
        <w:t>ment</w:t>
      </w:r>
      <w:r w:rsidR="009D3756">
        <w:rPr>
          <w:rFonts w:cs="Arial"/>
        </w:rPr>
        <w:t xml:space="preserve"> </w:t>
      </w:r>
      <w:r w:rsidR="00C703B4">
        <w:rPr>
          <w:rFonts w:cs="Arial"/>
        </w:rPr>
        <w:t>scenario</w:t>
      </w:r>
      <w:r w:rsidR="00EF07FE">
        <w:rPr>
          <w:rFonts w:cs="Arial"/>
        </w:rPr>
        <w:t xml:space="preserve">, to generate </w:t>
      </w:r>
      <w:r w:rsidR="00813584">
        <w:rPr>
          <w:rFonts w:cs="Arial"/>
        </w:rPr>
        <w:t>enough</w:t>
      </w:r>
      <w:r w:rsidR="00EF07FE">
        <w:rPr>
          <w:rFonts w:cs="Arial"/>
        </w:rPr>
        <w:t xml:space="preserve"> RLF/HOF events for the purpose of HOF/RLF prediction model training.</w:t>
      </w:r>
    </w:p>
    <w:p w14:paraId="6796234A" w14:textId="356F05C9" w:rsidR="00EA5788" w:rsidRDefault="00EA5788" w:rsidP="00EA5788">
      <w:pPr>
        <w:pStyle w:val="BodyText"/>
        <w:rPr>
          <w:rFonts w:cs="Arial"/>
        </w:rPr>
      </w:pPr>
      <w:r w:rsidRPr="3FE6E8EB">
        <w:rPr>
          <w:rFonts w:cs="Arial"/>
        </w:rPr>
        <w:lastRenderedPageBreak/>
        <w:t xml:space="preserve">Therefore, </w:t>
      </w:r>
      <w:r w:rsidR="005F2745">
        <w:rPr>
          <w:rFonts w:cs="Arial"/>
        </w:rPr>
        <w:t>considering the significantly greater</w:t>
      </w:r>
      <w:r w:rsidRPr="3FE6E8EB">
        <w:rPr>
          <w:rFonts w:cs="Arial"/>
        </w:rPr>
        <w:t xml:space="preserve"> </w:t>
      </w:r>
      <w:r w:rsidR="000B1EBF" w:rsidRPr="3FE6E8EB">
        <w:rPr>
          <w:rFonts w:cs="Arial"/>
        </w:rPr>
        <w:t>effort</w:t>
      </w:r>
      <w:r w:rsidR="000B1EBF">
        <w:rPr>
          <w:rFonts w:cs="Arial"/>
        </w:rPr>
        <w:t xml:space="preserve"> required for</w:t>
      </w:r>
      <w:r w:rsidR="000B1EBF" w:rsidRPr="3FE6E8EB">
        <w:rPr>
          <w:rFonts w:cs="Arial"/>
        </w:rPr>
        <w:t xml:space="preserve"> </w:t>
      </w:r>
      <w:r w:rsidR="005F2745">
        <w:rPr>
          <w:rFonts w:cs="Arial"/>
        </w:rPr>
        <w:t>RLF/</w:t>
      </w:r>
      <w:r w:rsidR="00647F76">
        <w:rPr>
          <w:rFonts w:cs="Arial"/>
        </w:rPr>
        <w:t>HOF</w:t>
      </w:r>
      <w:r w:rsidR="005F2745">
        <w:rPr>
          <w:rFonts w:cs="Arial"/>
        </w:rPr>
        <w:t xml:space="preserve"> model training</w:t>
      </w:r>
      <w:r w:rsidRPr="3FE6E8EB">
        <w:rPr>
          <w:rFonts w:cs="Arial"/>
        </w:rPr>
        <w:t xml:space="preserve">, </w:t>
      </w:r>
      <w:r w:rsidR="00672BC9">
        <w:rPr>
          <w:rFonts w:cs="Arial"/>
        </w:rPr>
        <w:t>HOF/RLF predictions can be postponed</w:t>
      </w:r>
      <w:r w:rsidR="00761160">
        <w:rPr>
          <w:rFonts w:cs="Arial"/>
        </w:rPr>
        <w:t xml:space="preserve"> until sufficient progress for </w:t>
      </w:r>
      <w:r w:rsidR="004B529F">
        <w:rPr>
          <w:rFonts w:cs="Arial"/>
        </w:rPr>
        <w:t>the prioritised scenarios is achieved</w:t>
      </w:r>
      <w:r w:rsidRPr="3FE6E8EB">
        <w:rPr>
          <w:rFonts w:cs="Arial"/>
        </w:rPr>
        <w:t>.</w:t>
      </w:r>
    </w:p>
    <w:p w14:paraId="2BA66963" w14:textId="77777777" w:rsidR="004B529F" w:rsidRDefault="004B529F" w:rsidP="00EA5788">
      <w:pPr>
        <w:pStyle w:val="BodyText"/>
        <w:rPr>
          <w:rFonts w:cs="Arial"/>
        </w:rPr>
      </w:pPr>
    </w:p>
    <w:p w14:paraId="6A82E610" w14:textId="5C16D743" w:rsidR="00E51A7E" w:rsidRPr="005E4018" w:rsidRDefault="007F3143" w:rsidP="00D839A8">
      <w:pPr>
        <w:pStyle w:val="Observation"/>
      </w:pPr>
      <w:bookmarkStart w:id="79" w:name="_Toc163125040"/>
      <w:r>
        <w:t>Generating</w:t>
      </w:r>
      <w:r w:rsidR="00D31D92">
        <w:t xml:space="preserve"> synthetic data for the RLF/HOF events</w:t>
      </w:r>
      <w:r w:rsidR="002F27A3">
        <w:t xml:space="preserve"> (for the purpose of training RLF/HOF model training)</w:t>
      </w:r>
      <w:r w:rsidR="00D31D92">
        <w:t xml:space="preserve"> </w:t>
      </w:r>
      <w:r>
        <w:t xml:space="preserve">requires significantly greater effort compared to the RRM </w:t>
      </w:r>
      <w:r w:rsidR="002F27A3">
        <w:t>predictions</w:t>
      </w:r>
      <w:r w:rsidR="00D31D92">
        <w:t>.</w:t>
      </w:r>
      <w:bookmarkStart w:id="80" w:name="_Toc163125041"/>
      <w:bookmarkEnd w:id="79"/>
      <w:bookmarkEnd w:id="80"/>
    </w:p>
    <w:p w14:paraId="2B87221B" w14:textId="77777777" w:rsidR="005A4DF7" w:rsidRPr="00EB4750" w:rsidRDefault="005A4DF7" w:rsidP="00D839A8">
      <w:pPr>
        <w:pStyle w:val="Observation"/>
        <w:numPr>
          <w:ilvl w:val="0"/>
          <w:numId w:val="0"/>
        </w:numPr>
        <w:rPr>
          <w:rFonts w:cs="Arial"/>
        </w:rPr>
      </w:pPr>
    </w:p>
    <w:p w14:paraId="469E795A" w14:textId="1F9F5DF7" w:rsidR="00E51A7E" w:rsidRPr="00A9376C" w:rsidRDefault="00084F5A" w:rsidP="003553D2">
      <w:pPr>
        <w:pStyle w:val="Proposal"/>
      </w:pPr>
      <w:bookmarkStart w:id="81" w:name="_Toc163136202"/>
      <w:r>
        <w:t xml:space="preserve">Evaluation of </w:t>
      </w:r>
      <w:r w:rsidR="006977C8">
        <w:t xml:space="preserve">HOF/RLF predictions can be postponed until sufficient progress for the </w:t>
      </w:r>
      <w:r w:rsidR="00464457">
        <w:t>RRM prediction</w:t>
      </w:r>
      <w:r w:rsidR="006977C8">
        <w:t xml:space="preserve"> is achieved</w:t>
      </w:r>
      <w:r w:rsidR="00A56D40">
        <w:t>.</w:t>
      </w:r>
      <w:bookmarkStart w:id="82" w:name="_Toc163136203"/>
      <w:bookmarkEnd w:id="81"/>
      <w:bookmarkEnd w:id="82"/>
    </w:p>
    <w:p w14:paraId="1060AFAA" w14:textId="77777777" w:rsidR="008F0C83" w:rsidRDefault="008F0C83" w:rsidP="00445161">
      <w:pPr>
        <w:pStyle w:val="Proposal"/>
        <w:numPr>
          <w:ilvl w:val="0"/>
          <w:numId w:val="0"/>
        </w:numPr>
      </w:pPr>
      <w:bookmarkStart w:id="83" w:name="_Toc163124494"/>
      <w:bookmarkStart w:id="84" w:name="_Toc163124549"/>
      <w:bookmarkStart w:id="85" w:name="_Toc163124894"/>
      <w:bookmarkStart w:id="86" w:name="_Toc163124503"/>
      <w:bookmarkStart w:id="87" w:name="_Toc163124558"/>
      <w:bookmarkStart w:id="88" w:name="_Toc163124903"/>
      <w:bookmarkEnd w:id="83"/>
      <w:bookmarkEnd w:id="84"/>
      <w:bookmarkEnd w:id="85"/>
      <w:bookmarkEnd w:id="86"/>
      <w:bookmarkEnd w:id="87"/>
      <w:bookmarkEnd w:id="88"/>
    </w:p>
    <w:p w14:paraId="447C6036" w14:textId="12A3F0E9" w:rsidR="00F21652" w:rsidRDefault="00F21652" w:rsidP="00AA38AB">
      <w:pPr>
        <w:pStyle w:val="Heading2"/>
      </w:pPr>
      <w:r>
        <w:t>2.</w:t>
      </w:r>
      <w:r w:rsidR="00CF3AF3">
        <w:t>2</w:t>
      </w:r>
      <w:r>
        <w:t xml:space="preserve"> Synthetic data generation for model training/testing</w:t>
      </w:r>
    </w:p>
    <w:p w14:paraId="7283D7BF" w14:textId="5FA70079" w:rsidR="00F21652" w:rsidRDefault="00F21652" w:rsidP="00F21652">
      <w:pPr>
        <w:pStyle w:val="BodyText"/>
        <w:rPr>
          <w:rFonts w:cs="Arial"/>
          <w:lang w:val="en-US"/>
        </w:rPr>
      </w:pPr>
      <w:r>
        <w:rPr>
          <w:rFonts w:cs="Arial"/>
          <w:lang w:val="en-US"/>
        </w:rPr>
        <w:t xml:space="preserve">In our understanding generating synthetic data for the purpose of model training and testing should be conducted by the proprietary simulation tools within the respective companies. However, simulation setting and configurations for the purpose of synthetic data generation using the proprietary tools, should be </w:t>
      </w:r>
      <w:proofErr w:type="gramStart"/>
      <w:r>
        <w:rPr>
          <w:rFonts w:cs="Arial"/>
          <w:lang w:val="en-US"/>
        </w:rPr>
        <w:t>discussed</w:t>
      </w:r>
      <w:proofErr w:type="gramEnd"/>
      <w:r>
        <w:rPr>
          <w:rFonts w:cs="Arial"/>
          <w:lang w:val="en-US"/>
        </w:rPr>
        <w:t xml:space="preserve"> and agreed in 3GPP</w:t>
      </w:r>
      <w:r w:rsidRPr="00A70096">
        <w:rPr>
          <w:rFonts w:cs="Arial"/>
          <w:lang w:val="en-US"/>
        </w:rPr>
        <w:t>.</w:t>
      </w:r>
    </w:p>
    <w:p w14:paraId="46BAA4EB" w14:textId="46F8BC50" w:rsidR="00F21652" w:rsidRDefault="00F21652" w:rsidP="00AA38AB">
      <w:pPr>
        <w:pStyle w:val="Proposal"/>
      </w:pPr>
      <w:bookmarkStart w:id="89" w:name="_Toc163136204"/>
      <w:r>
        <w:t>Generating synthetic data for the purpose of model training and testing is conducted using proprietary simulation tools by respective companies.</w:t>
      </w:r>
      <w:bookmarkEnd w:id="89"/>
      <w:r>
        <w:t xml:space="preserve">  </w:t>
      </w:r>
    </w:p>
    <w:p w14:paraId="116710F1" w14:textId="0874CD9B" w:rsidR="0065456D" w:rsidRDefault="00F6518C" w:rsidP="00AA38AB">
      <w:pPr>
        <w:pStyle w:val="Heading2"/>
      </w:pPr>
      <w:r>
        <w:t>2.</w:t>
      </w:r>
      <w:r w:rsidR="00E92474">
        <w:t>3</w:t>
      </w:r>
      <w:r>
        <w:t xml:space="preserve"> </w:t>
      </w:r>
      <w:r w:rsidR="00F97BD0">
        <w:t>UE trajectory, propagation model and other</w:t>
      </w:r>
      <w:r>
        <w:t xml:space="preserve"> </w:t>
      </w:r>
      <w:r w:rsidR="00944FF2">
        <w:t xml:space="preserve">simulation </w:t>
      </w:r>
      <w:r>
        <w:t>setting</w:t>
      </w:r>
      <w:r w:rsidR="00944FF2">
        <w:t>s</w:t>
      </w:r>
    </w:p>
    <w:p w14:paraId="42A2320C" w14:textId="040073E7" w:rsidR="00944FF2" w:rsidRPr="00AA38AB" w:rsidRDefault="00944FF2" w:rsidP="00AA38AB">
      <w:pPr>
        <w:jc w:val="both"/>
        <w:rPr>
          <w:rFonts w:cs="Arial"/>
          <w:lang w:eastAsia="zh-CN"/>
        </w:rPr>
      </w:pPr>
      <w:r w:rsidRPr="00AA38AB">
        <w:rPr>
          <w:rFonts w:ascii="Arial" w:hAnsi="Arial" w:cs="Arial"/>
          <w:lang w:eastAsia="zh-CN"/>
        </w:rPr>
        <w:t xml:space="preserve">As we discussed above scenarios and simulation settings are </w:t>
      </w:r>
      <w:r w:rsidR="00391D6C" w:rsidRPr="00AA38AB">
        <w:rPr>
          <w:rFonts w:ascii="Arial" w:hAnsi="Arial" w:cs="Arial"/>
          <w:lang w:eastAsia="zh-CN"/>
        </w:rPr>
        <w:t xml:space="preserve">important </w:t>
      </w:r>
      <w:r w:rsidR="002E257F" w:rsidRPr="00AA38AB">
        <w:rPr>
          <w:rFonts w:ascii="Arial" w:hAnsi="Arial" w:cs="Arial"/>
          <w:lang w:eastAsia="zh-CN"/>
        </w:rPr>
        <w:t xml:space="preserve">to be discussed and agreed before </w:t>
      </w:r>
      <w:r w:rsidR="002E257F" w:rsidRPr="002E257F">
        <w:rPr>
          <w:rFonts w:ascii="Arial" w:hAnsi="Arial" w:cs="Arial"/>
          <w:lang w:eastAsia="zh-CN"/>
        </w:rPr>
        <w:t>performing</w:t>
      </w:r>
      <w:r w:rsidR="002E257F" w:rsidRPr="00AA38AB">
        <w:rPr>
          <w:rFonts w:ascii="Arial" w:hAnsi="Arial" w:cs="Arial"/>
          <w:lang w:eastAsia="zh-CN"/>
        </w:rPr>
        <w:t xml:space="preserve"> the simulation to enable </w:t>
      </w:r>
      <w:r w:rsidR="008A23A8">
        <w:rPr>
          <w:rFonts w:ascii="Arial" w:hAnsi="Arial" w:cs="Arial"/>
          <w:lang w:eastAsia="zh-CN"/>
        </w:rPr>
        <w:t>fair</w:t>
      </w:r>
      <w:r w:rsidR="002E257F" w:rsidRPr="00AA38AB">
        <w:rPr>
          <w:rFonts w:ascii="Arial" w:hAnsi="Arial" w:cs="Arial"/>
          <w:lang w:eastAsia="zh-CN"/>
        </w:rPr>
        <w:t xml:space="preserve"> comparison and corroboration of the simulation results</w:t>
      </w:r>
      <w:r w:rsidR="002E257F">
        <w:rPr>
          <w:rFonts w:ascii="Arial" w:hAnsi="Arial" w:cs="Arial"/>
          <w:lang w:eastAsia="zh-CN"/>
        </w:rPr>
        <w:t>. In the following we discuss some of the important aspects.</w:t>
      </w:r>
    </w:p>
    <w:p w14:paraId="2664B0AC" w14:textId="2CB45AE7" w:rsidR="005E44E6" w:rsidRPr="00935B20" w:rsidRDefault="005E44E6" w:rsidP="00884965">
      <w:pPr>
        <w:jc w:val="both"/>
        <w:rPr>
          <w:rFonts w:ascii="Arial" w:hAnsi="Arial" w:cs="Arial"/>
          <w:b/>
          <w:bCs/>
          <w:u w:val="single"/>
          <w:lang w:eastAsia="zh-CN"/>
        </w:rPr>
      </w:pPr>
      <w:r w:rsidRPr="00935B20">
        <w:rPr>
          <w:rFonts w:ascii="Arial" w:hAnsi="Arial" w:cs="Arial"/>
          <w:b/>
          <w:bCs/>
          <w:u w:val="single"/>
          <w:lang w:eastAsia="zh-CN"/>
        </w:rPr>
        <w:t>UE trajectory model for evaluation</w:t>
      </w:r>
    </w:p>
    <w:p w14:paraId="7F31A16C" w14:textId="435C8F89" w:rsidR="005E44E6" w:rsidRDefault="005E44E6" w:rsidP="00884965">
      <w:pPr>
        <w:jc w:val="both"/>
        <w:rPr>
          <w:rFonts w:ascii="Arial" w:hAnsi="Arial" w:cs="Arial"/>
          <w:lang w:eastAsia="zh-CN"/>
        </w:rPr>
      </w:pPr>
      <w:r>
        <w:rPr>
          <w:rFonts w:ascii="Arial" w:hAnsi="Arial" w:cs="Arial"/>
          <w:lang w:eastAsia="zh-CN"/>
        </w:rPr>
        <w:t>In general</w:t>
      </w:r>
      <w:r w:rsidR="00707D35">
        <w:rPr>
          <w:rFonts w:ascii="Arial" w:hAnsi="Arial" w:cs="Arial"/>
          <w:lang w:eastAsia="zh-CN"/>
        </w:rPr>
        <w:t>,</w:t>
      </w:r>
      <w:r>
        <w:rPr>
          <w:rFonts w:ascii="Arial" w:hAnsi="Arial" w:cs="Arial"/>
          <w:lang w:eastAsia="zh-CN"/>
        </w:rPr>
        <w:t xml:space="preserve"> </w:t>
      </w:r>
      <w:r w:rsidR="009D431B">
        <w:rPr>
          <w:rFonts w:ascii="Arial" w:hAnsi="Arial" w:cs="Arial"/>
          <w:lang w:eastAsia="zh-CN"/>
        </w:rPr>
        <w:t xml:space="preserve">three </w:t>
      </w:r>
      <w:r>
        <w:rPr>
          <w:rFonts w:ascii="Arial" w:hAnsi="Arial" w:cs="Arial"/>
          <w:lang w:eastAsia="zh-CN"/>
        </w:rPr>
        <w:t>different trajectory model</w:t>
      </w:r>
      <w:r w:rsidR="00707D35">
        <w:rPr>
          <w:rFonts w:ascii="Arial" w:hAnsi="Arial" w:cs="Arial"/>
          <w:lang w:eastAsia="zh-CN"/>
        </w:rPr>
        <w:t>s</w:t>
      </w:r>
      <w:r w:rsidR="009D431B">
        <w:rPr>
          <w:rFonts w:ascii="Arial" w:hAnsi="Arial" w:cs="Arial"/>
          <w:lang w:eastAsia="zh-CN"/>
        </w:rPr>
        <w:t>/options</w:t>
      </w:r>
      <w:r>
        <w:rPr>
          <w:rFonts w:ascii="Arial" w:hAnsi="Arial" w:cs="Arial"/>
          <w:lang w:eastAsia="zh-CN"/>
        </w:rPr>
        <w:t xml:space="preserve"> are discussed and used in the evaluation fo</w:t>
      </w:r>
      <w:r w:rsidR="006F4214">
        <w:rPr>
          <w:rFonts w:ascii="Arial" w:hAnsi="Arial" w:cs="Arial"/>
          <w:lang w:eastAsia="zh-CN"/>
        </w:rPr>
        <w:t>r</w:t>
      </w:r>
      <w:r>
        <w:rPr>
          <w:rFonts w:ascii="Arial" w:hAnsi="Arial" w:cs="Arial"/>
          <w:lang w:eastAsia="zh-CN"/>
        </w:rPr>
        <w:t xml:space="preserve"> the AI for PHY study item</w:t>
      </w:r>
      <w:r w:rsidR="00301A17">
        <w:rPr>
          <w:rFonts w:ascii="Arial" w:hAnsi="Arial" w:cs="Arial"/>
          <w:lang w:eastAsia="zh-CN"/>
        </w:rPr>
        <w:t xml:space="preserve"> [</w:t>
      </w:r>
      <w:r w:rsidR="00D36012" w:rsidRPr="00D36012">
        <w:rPr>
          <w:rFonts w:ascii="Arial" w:hAnsi="Arial" w:cs="Arial"/>
          <w:lang w:eastAsia="zh-CN"/>
        </w:rPr>
        <w:t>38.843</w:t>
      </w:r>
      <w:r w:rsidR="00301A17">
        <w:rPr>
          <w:rFonts w:ascii="Arial" w:hAnsi="Arial" w:cs="Arial"/>
          <w:lang w:eastAsia="zh-CN"/>
        </w:rPr>
        <w:t>]</w:t>
      </w:r>
      <w:r w:rsidR="00D36012">
        <w:rPr>
          <w:rFonts w:ascii="Arial" w:hAnsi="Arial" w:cs="Arial"/>
          <w:lang w:eastAsia="zh-CN"/>
        </w:rPr>
        <w:t xml:space="preserve">. These </w:t>
      </w:r>
      <w:r w:rsidR="00EE5B9A">
        <w:rPr>
          <w:rFonts w:ascii="Arial" w:hAnsi="Arial" w:cs="Arial"/>
          <w:lang w:eastAsia="zh-CN"/>
        </w:rPr>
        <w:t xml:space="preserve">options on the </w:t>
      </w:r>
      <w:r w:rsidR="00D36012">
        <w:rPr>
          <w:rFonts w:ascii="Arial" w:hAnsi="Arial" w:cs="Arial"/>
          <w:lang w:eastAsia="zh-CN"/>
        </w:rPr>
        <w:t xml:space="preserve">trajectory models </w:t>
      </w:r>
      <w:r w:rsidR="00EE5B9A">
        <w:rPr>
          <w:rFonts w:ascii="Arial" w:hAnsi="Arial" w:cs="Arial"/>
          <w:lang w:eastAsia="zh-CN"/>
        </w:rPr>
        <w:t>are briefly described in the following.</w:t>
      </w:r>
    </w:p>
    <w:p w14:paraId="204C0032" w14:textId="77777777" w:rsidR="005E44E6" w:rsidRPr="005E44E6" w:rsidRDefault="005E44E6" w:rsidP="005E44E6">
      <w:pPr>
        <w:jc w:val="both"/>
        <w:rPr>
          <w:rFonts w:ascii="Arial" w:hAnsi="Arial" w:cs="Arial"/>
          <w:lang w:val="en-US" w:eastAsia="zh-CN"/>
        </w:rPr>
      </w:pPr>
      <w:r w:rsidRPr="00AA38AB">
        <w:rPr>
          <w:rFonts w:ascii="Arial" w:hAnsi="Arial" w:cs="Arial"/>
          <w:b/>
          <w:bCs/>
          <w:lang w:val="en-US" w:eastAsia="zh-CN"/>
        </w:rPr>
        <w:t>Option 1</w:t>
      </w:r>
      <w:r w:rsidRPr="005E44E6">
        <w:rPr>
          <w:rFonts w:ascii="Arial" w:hAnsi="Arial" w:cs="Arial"/>
          <w:lang w:val="en-US" w:eastAsia="zh-CN"/>
        </w:rPr>
        <w:t xml:space="preserve">. Linear trajectory with </w:t>
      </w:r>
      <w:r w:rsidRPr="005E44E6">
        <w:rPr>
          <w:rFonts w:ascii="Arial" w:hAnsi="Arial" w:cs="Arial"/>
          <w:u w:val="single"/>
          <w:lang w:val="en-US" w:eastAsia="zh-CN"/>
        </w:rPr>
        <w:t>random</w:t>
      </w:r>
      <w:r w:rsidRPr="005E44E6">
        <w:rPr>
          <w:rFonts w:ascii="Arial" w:hAnsi="Arial" w:cs="Arial"/>
          <w:lang w:val="en-US" w:eastAsia="zh-CN"/>
        </w:rPr>
        <w:t xml:space="preserve"> direction </w:t>
      </w:r>
      <w:proofErr w:type="gramStart"/>
      <w:r w:rsidRPr="005E44E6">
        <w:rPr>
          <w:rFonts w:ascii="Arial" w:hAnsi="Arial" w:cs="Arial"/>
          <w:lang w:val="en-US" w:eastAsia="zh-CN"/>
        </w:rPr>
        <w:t>changing</w:t>
      </w:r>
      <w:proofErr w:type="gramEnd"/>
    </w:p>
    <w:p w14:paraId="1EB046FF" w14:textId="77777777" w:rsidR="005E44E6" w:rsidRPr="005E44E6" w:rsidRDefault="005E44E6" w:rsidP="005E44E6">
      <w:pPr>
        <w:jc w:val="both"/>
        <w:rPr>
          <w:rFonts w:ascii="Arial" w:hAnsi="Arial" w:cs="Arial"/>
          <w:lang w:val="en-US" w:eastAsia="zh-CN"/>
        </w:rPr>
      </w:pPr>
      <w:r w:rsidRPr="005E44E6">
        <w:rPr>
          <w:rFonts w:ascii="Arial" w:hAnsi="Arial" w:cs="Arial"/>
          <w:lang w:val="en-US" w:eastAsia="zh-CN"/>
        </w:rPr>
        <w:t xml:space="preserve">UE moves straight in each </w:t>
      </w:r>
      <w:proofErr w:type="spellStart"/>
      <w:r w:rsidRPr="005E44E6">
        <w:rPr>
          <w:rFonts w:ascii="Arial" w:hAnsi="Arial" w:cs="Arial"/>
          <w:i/>
          <w:iCs/>
          <w:lang w:val="en-US" w:eastAsia="zh-CN"/>
        </w:rPr>
        <w:t>time_interval</w:t>
      </w:r>
      <w:proofErr w:type="spellEnd"/>
      <w:r w:rsidRPr="005E44E6">
        <w:rPr>
          <w:rFonts w:ascii="Arial" w:hAnsi="Arial" w:cs="Arial"/>
          <w:i/>
          <w:iCs/>
          <w:lang w:val="en-US" w:eastAsia="zh-CN"/>
        </w:rPr>
        <w:t xml:space="preserve"> </w:t>
      </w:r>
      <w:r w:rsidRPr="005E44E6">
        <w:rPr>
          <w:rFonts w:ascii="Arial" w:hAnsi="Arial" w:cs="Arial"/>
          <w:lang w:val="en-US" w:eastAsia="zh-CN"/>
        </w:rPr>
        <w:t xml:space="preserve">and direction changes with </w:t>
      </w:r>
      <w:proofErr w:type="spellStart"/>
      <w:r w:rsidRPr="005E44E6">
        <w:rPr>
          <w:rFonts w:ascii="Arial" w:hAnsi="Arial" w:cs="Arial"/>
          <w:i/>
          <w:iCs/>
          <w:u w:val="single"/>
          <w:lang w:val="en-US" w:eastAsia="zh-CN"/>
        </w:rPr>
        <w:t>A_diff</w:t>
      </w:r>
      <w:proofErr w:type="spellEnd"/>
      <w:r w:rsidRPr="005E44E6">
        <w:rPr>
          <w:rFonts w:ascii="Arial" w:hAnsi="Arial" w:cs="Arial"/>
          <w:lang w:val="en-US" w:eastAsia="zh-CN"/>
        </w:rPr>
        <w:t xml:space="preserve"> randomly chosen in [-45°, 45°] at border of two </w:t>
      </w:r>
      <w:proofErr w:type="spellStart"/>
      <w:r w:rsidRPr="005E44E6">
        <w:rPr>
          <w:rFonts w:ascii="Arial" w:hAnsi="Arial" w:cs="Arial"/>
          <w:i/>
          <w:iCs/>
          <w:u w:val="single"/>
          <w:lang w:val="en-US" w:eastAsia="zh-CN"/>
        </w:rPr>
        <w:t>time_</w:t>
      </w:r>
      <w:proofErr w:type="gramStart"/>
      <w:r w:rsidRPr="005E44E6">
        <w:rPr>
          <w:rFonts w:ascii="Arial" w:hAnsi="Arial" w:cs="Arial"/>
          <w:i/>
          <w:iCs/>
          <w:u w:val="single"/>
          <w:lang w:val="en-US" w:eastAsia="zh-CN"/>
        </w:rPr>
        <w:t>interval</w:t>
      </w:r>
      <w:proofErr w:type="spellEnd"/>
      <w:proofErr w:type="gramEnd"/>
    </w:p>
    <w:p w14:paraId="6BA06D64" w14:textId="77777777" w:rsidR="005E44E6" w:rsidRPr="005E44E6" w:rsidRDefault="005E44E6" w:rsidP="005E44E6">
      <w:pPr>
        <w:jc w:val="both"/>
        <w:rPr>
          <w:rFonts w:ascii="Arial" w:hAnsi="Arial" w:cs="Arial"/>
          <w:lang w:val="en-US" w:eastAsia="zh-CN"/>
        </w:rPr>
      </w:pPr>
      <w:r w:rsidRPr="00AA38AB">
        <w:rPr>
          <w:rFonts w:ascii="Arial" w:hAnsi="Arial" w:cs="Arial"/>
          <w:b/>
          <w:bCs/>
          <w:lang w:val="en-US" w:eastAsia="zh-CN"/>
        </w:rPr>
        <w:t xml:space="preserve">Option </w:t>
      </w:r>
      <w:r w:rsidRPr="005E44E6">
        <w:rPr>
          <w:rFonts w:ascii="Arial" w:hAnsi="Arial" w:cs="Arial"/>
          <w:lang w:val="en-US" w:eastAsia="zh-CN"/>
        </w:rPr>
        <w:t xml:space="preserve">2. Linear trajectory with </w:t>
      </w:r>
      <w:r w:rsidRPr="005E44E6">
        <w:rPr>
          <w:rFonts w:ascii="Arial" w:hAnsi="Arial" w:cs="Arial"/>
          <w:u w:val="single"/>
          <w:lang w:val="en-US" w:eastAsia="zh-CN"/>
        </w:rPr>
        <w:t>random</w:t>
      </w:r>
      <w:r w:rsidRPr="005E44E6">
        <w:rPr>
          <w:rFonts w:ascii="Arial" w:hAnsi="Arial" w:cs="Arial"/>
          <w:lang w:val="en-US" w:eastAsia="zh-CN"/>
        </w:rPr>
        <w:t xml:space="preserve"> and </w:t>
      </w:r>
      <w:r w:rsidRPr="005E44E6">
        <w:rPr>
          <w:rFonts w:ascii="Arial" w:hAnsi="Arial" w:cs="Arial"/>
          <w:u w:val="single"/>
          <w:lang w:val="en-US" w:eastAsia="zh-CN"/>
        </w:rPr>
        <w:t>smooth</w:t>
      </w:r>
      <w:r w:rsidRPr="005E44E6">
        <w:rPr>
          <w:rFonts w:ascii="Arial" w:hAnsi="Arial" w:cs="Arial"/>
          <w:lang w:val="en-US" w:eastAsia="zh-CN"/>
        </w:rPr>
        <w:t xml:space="preserve"> direction </w:t>
      </w:r>
      <w:proofErr w:type="gramStart"/>
      <w:r w:rsidRPr="005E44E6">
        <w:rPr>
          <w:rFonts w:ascii="Arial" w:hAnsi="Arial" w:cs="Arial"/>
          <w:lang w:val="en-US" w:eastAsia="zh-CN"/>
        </w:rPr>
        <w:t>changing</w:t>
      </w:r>
      <w:proofErr w:type="gramEnd"/>
    </w:p>
    <w:p w14:paraId="04917D7B" w14:textId="77777777" w:rsidR="005E44E6" w:rsidRPr="005E44E6" w:rsidRDefault="005E44E6" w:rsidP="005E44E6">
      <w:pPr>
        <w:jc w:val="both"/>
        <w:rPr>
          <w:rFonts w:ascii="Arial" w:hAnsi="Arial" w:cs="Arial"/>
          <w:lang w:val="en-US" w:eastAsia="zh-CN"/>
        </w:rPr>
      </w:pPr>
      <w:r w:rsidRPr="005E44E6">
        <w:rPr>
          <w:rFonts w:ascii="Arial" w:hAnsi="Arial" w:cs="Arial"/>
          <w:lang w:val="en-US" w:eastAsia="zh-CN"/>
        </w:rPr>
        <w:t xml:space="preserve">Similar as Option1, but </w:t>
      </w:r>
      <w:proofErr w:type="spellStart"/>
      <w:r w:rsidRPr="005E44E6">
        <w:rPr>
          <w:rFonts w:ascii="Arial" w:hAnsi="Arial" w:cs="Arial"/>
          <w:i/>
          <w:iCs/>
          <w:u w:val="single"/>
          <w:lang w:val="en-US" w:eastAsia="zh-CN"/>
        </w:rPr>
        <w:t>time_interval</w:t>
      </w:r>
      <w:proofErr w:type="spellEnd"/>
      <w:r w:rsidRPr="005E44E6">
        <w:rPr>
          <w:rFonts w:ascii="Arial" w:hAnsi="Arial" w:cs="Arial"/>
          <w:i/>
          <w:iCs/>
          <w:lang w:val="en-US" w:eastAsia="zh-CN"/>
        </w:rPr>
        <w:t xml:space="preserve"> </w:t>
      </w:r>
      <w:r w:rsidRPr="005E44E6">
        <w:rPr>
          <w:rFonts w:ascii="Arial" w:hAnsi="Arial" w:cs="Arial"/>
          <w:lang w:val="en-US" w:eastAsia="zh-CN"/>
        </w:rPr>
        <w:t xml:space="preserve">is </w:t>
      </w:r>
      <w:proofErr w:type="spellStart"/>
      <w:r w:rsidRPr="005E44E6">
        <w:rPr>
          <w:rFonts w:ascii="Arial" w:hAnsi="Arial" w:cs="Arial"/>
          <w:lang w:val="en-US" w:eastAsia="zh-CN"/>
        </w:rPr>
        <w:t>splitted</w:t>
      </w:r>
      <w:proofErr w:type="spellEnd"/>
      <w:r w:rsidRPr="005E44E6">
        <w:rPr>
          <w:rFonts w:ascii="Arial" w:hAnsi="Arial" w:cs="Arial"/>
          <w:lang w:val="en-US" w:eastAsia="zh-CN"/>
        </w:rPr>
        <w:t xml:space="preserve"> into </w:t>
      </w:r>
      <w:r w:rsidRPr="005E44E6">
        <w:rPr>
          <w:rFonts w:ascii="Arial" w:hAnsi="Arial" w:cs="Arial"/>
          <w:i/>
          <w:iCs/>
          <w:u w:val="single"/>
          <w:lang w:val="en-US" w:eastAsia="zh-CN"/>
        </w:rPr>
        <w:t>N</w:t>
      </w:r>
      <w:r w:rsidRPr="005E44E6">
        <w:rPr>
          <w:rFonts w:ascii="Arial" w:hAnsi="Arial" w:cs="Arial"/>
          <w:lang w:val="en-US" w:eastAsia="zh-CN"/>
        </w:rPr>
        <w:t xml:space="preserve"> </w:t>
      </w:r>
      <w:proofErr w:type="spellStart"/>
      <w:r w:rsidRPr="005E44E6">
        <w:rPr>
          <w:rFonts w:ascii="Arial" w:hAnsi="Arial" w:cs="Arial"/>
          <w:i/>
          <w:iCs/>
          <w:u w:val="single"/>
          <w:lang w:val="en-US" w:eastAsia="zh-CN"/>
        </w:rPr>
        <w:t>sub_time_interval</w:t>
      </w:r>
      <w:proofErr w:type="spellEnd"/>
      <w:r w:rsidRPr="005E44E6">
        <w:rPr>
          <w:rFonts w:ascii="Arial" w:hAnsi="Arial" w:cs="Arial"/>
          <w:i/>
          <w:iCs/>
          <w:lang w:val="en-US" w:eastAsia="zh-CN"/>
        </w:rPr>
        <w:t xml:space="preserve">. </w:t>
      </w:r>
      <w:r w:rsidRPr="005E44E6">
        <w:rPr>
          <w:rFonts w:ascii="Arial" w:hAnsi="Arial" w:cs="Arial"/>
          <w:lang w:val="en-US" w:eastAsia="zh-CN"/>
        </w:rPr>
        <w:t xml:space="preserve">UE moves straight in each </w:t>
      </w:r>
      <w:proofErr w:type="spellStart"/>
      <w:r w:rsidRPr="005E44E6">
        <w:rPr>
          <w:rFonts w:ascii="Arial" w:hAnsi="Arial" w:cs="Arial"/>
          <w:i/>
          <w:iCs/>
          <w:lang w:val="en-US" w:eastAsia="zh-CN"/>
        </w:rPr>
        <w:t>sub_time_interval</w:t>
      </w:r>
      <w:proofErr w:type="spellEnd"/>
      <w:r w:rsidRPr="005E44E6">
        <w:rPr>
          <w:rFonts w:ascii="Arial" w:hAnsi="Arial" w:cs="Arial"/>
          <w:i/>
          <w:iCs/>
          <w:lang w:val="en-US" w:eastAsia="zh-CN"/>
        </w:rPr>
        <w:t>.</w:t>
      </w:r>
      <w:r w:rsidRPr="005E44E6">
        <w:rPr>
          <w:rFonts w:ascii="Arial" w:hAnsi="Arial" w:cs="Arial"/>
          <w:lang w:val="en-US" w:eastAsia="zh-CN"/>
        </w:rPr>
        <w:t xml:space="preserve"> </w:t>
      </w:r>
    </w:p>
    <w:p w14:paraId="5C879D97" w14:textId="77777777" w:rsidR="005E44E6" w:rsidRPr="005E44E6" w:rsidRDefault="005E44E6" w:rsidP="005E44E6">
      <w:pPr>
        <w:jc w:val="both"/>
        <w:rPr>
          <w:rFonts w:ascii="Arial" w:hAnsi="Arial" w:cs="Arial"/>
          <w:lang w:val="en-US" w:eastAsia="zh-CN"/>
        </w:rPr>
      </w:pPr>
      <w:r w:rsidRPr="005E44E6">
        <w:rPr>
          <w:rFonts w:ascii="Arial" w:hAnsi="Arial" w:cs="Arial"/>
          <w:lang w:val="en-US" w:eastAsia="zh-CN"/>
        </w:rPr>
        <w:t xml:space="preserve">Direction changes with a new </w:t>
      </w:r>
      <w:proofErr w:type="spellStart"/>
      <w:r w:rsidRPr="005E44E6">
        <w:rPr>
          <w:rFonts w:ascii="Arial" w:hAnsi="Arial" w:cs="Arial"/>
          <w:i/>
          <w:iCs/>
          <w:u w:val="single"/>
          <w:lang w:val="en-US" w:eastAsia="zh-CN"/>
        </w:rPr>
        <w:t>A_diff</w:t>
      </w:r>
      <w:proofErr w:type="spellEnd"/>
      <w:r w:rsidRPr="005E44E6">
        <w:rPr>
          <w:rFonts w:ascii="Arial" w:hAnsi="Arial" w:cs="Arial"/>
          <w:i/>
          <w:iCs/>
          <w:lang w:val="en-US" w:eastAsia="zh-CN"/>
        </w:rPr>
        <w:t xml:space="preserve"> </w:t>
      </w:r>
      <w:r w:rsidRPr="005E44E6">
        <w:rPr>
          <w:rFonts w:ascii="Arial" w:hAnsi="Arial" w:cs="Arial"/>
          <w:lang w:val="en-US" w:eastAsia="zh-CN"/>
        </w:rPr>
        <w:t xml:space="preserve">randomly chosen in [-45°, 45°] at bond of two </w:t>
      </w:r>
      <w:proofErr w:type="spellStart"/>
      <w:r w:rsidRPr="005E44E6">
        <w:rPr>
          <w:rFonts w:ascii="Arial" w:hAnsi="Arial" w:cs="Arial"/>
          <w:i/>
          <w:iCs/>
          <w:lang w:val="en-US" w:eastAsia="zh-CN"/>
        </w:rPr>
        <w:t>time_interval</w:t>
      </w:r>
      <w:proofErr w:type="spellEnd"/>
      <w:r w:rsidRPr="00AA38AB">
        <w:rPr>
          <w:rFonts w:ascii="Arial" w:hAnsi="Arial" w:cs="Arial"/>
          <w:lang w:val="en-US" w:eastAsia="zh-CN"/>
        </w:rPr>
        <w:t>, and d</w:t>
      </w:r>
      <w:r w:rsidRPr="00500003">
        <w:rPr>
          <w:rFonts w:ascii="Arial" w:hAnsi="Arial" w:cs="Arial"/>
          <w:lang w:val="en-US" w:eastAsia="zh-CN"/>
        </w:rPr>
        <w:t>irection</w:t>
      </w:r>
      <w:r w:rsidRPr="005E44E6">
        <w:rPr>
          <w:rFonts w:ascii="Arial" w:hAnsi="Arial" w:cs="Arial"/>
          <w:lang w:val="en-US" w:eastAsia="zh-CN"/>
        </w:rPr>
        <w:t xml:space="preserve"> changes with </w:t>
      </w:r>
      <w:proofErr w:type="spellStart"/>
      <w:r w:rsidRPr="005E44E6">
        <w:rPr>
          <w:rFonts w:ascii="Arial" w:hAnsi="Arial" w:cs="Arial"/>
          <w:i/>
          <w:iCs/>
          <w:u w:val="single"/>
          <w:lang w:val="en-US" w:eastAsia="zh-CN"/>
        </w:rPr>
        <w:t>A_diff</w:t>
      </w:r>
      <w:proofErr w:type="spellEnd"/>
      <w:r w:rsidRPr="005E44E6">
        <w:rPr>
          <w:rFonts w:ascii="Arial" w:hAnsi="Arial" w:cs="Arial"/>
          <w:i/>
          <w:iCs/>
          <w:u w:val="single"/>
          <w:lang w:val="en-US" w:eastAsia="zh-CN"/>
        </w:rPr>
        <w:t>/N</w:t>
      </w:r>
      <w:r w:rsidRPr="005E44E6">
        <w:rPr>
          <w:rFonts w:ascii="Arial" w:hAnsi="Arial" w:cs="Arial"/>
          <w:i/>
          <w:iCs/>
          <w:lang w:val="en-US" w:eastAsia="zh-CN"/>
        </w:rPr>
        <w:t xml:space="preserve"> </w:t>
      </w:r>
      <w:r w:rsidRPr="005E44E6">
        <w:rPr>
          <w:rFonts w:ascii="Arial" w:hAnsi="Arial" w:cs="Arial"/>
          <w:lang w:val="en-US" w:eastAsia="zh-CN"/>
        </w:rPr>
        <w:t xml:space="preserve">at border of two </w:t>
      </w:r>
      <w:proofErr w:type="spellStart"/>
      <w:r w:rsidRPr="005E44E6">
        <w:rPr>
          <w:rFonts w:ascii="Arial" w:hAnsi="Arial" w:cs="Arial"/>
          <w:i/>
          <w:iCs/>
          <w:u w:val="single"/>
          <w:lang w:val="en-US" w:eastAsia="zh-CN"/>
        </w:rPr>
        <w:t>sub_time_</w:t>
      </w:r>
      <w:proofErr w:type="gramStart"/>
      <w:r w:rsidRPr="005E44E6">
        <w:rPr>
          <w:rFonts w:ascii="Arial" w:hAnsi="Arial" w:cs="Arial"/>
          <w:i/>
          <w:iCs/>
          <w:u w:val="single"/>
          <w:lang w:val="en-US" w:eastAsia="zh-CN"/>
        </w:rPr>
        <w:t>interval</w:t>
      </w:r>
      <w:proofErr w:type="spellEnd"/>
      <w:proofErr w:type="gramEnd"/>
      <w:r w:rsidRPr="005E44E6">
        <w:rPr>
          <w:rFonts w:ascii="Arial" w:hAnsi="Arial" w:cs="Arial"/>
          <w:u w:val="single"/>
          <w:lang w:val="en-US" w:eastAsia="zh-CN"/>
        </w:rPr>
        <w:t xml:space="preserve"> </w:t>
      </w:r>
    </w:p>
    <w:p w14:paraId="59B595C0" w14:textId="4E29A2E9" w:rsidR="005E44E6" w:rsidRPr="005E44E6" w:rsidRDefault="005E44E6" w:rsidP="005E44E6">
      <w:pPr>
        <w:jc w:val="both"/>
        <w:rPr>
          <w:rFonts w:ascii="Arial" w:hAnsi="Arial" w:cs="Arial"/>
          <w:lang w:val="en-US" w:eastAsia="zh-CN"/>
        </w:rPr>
      </w:pPr>
      <w:r w:rsidRPr="00AA38AB">
        <w:rPr>
          <w:rFonts w:ascii="Arial" w:hAnsi="Arial" w:cs="Arial"/>
          <w:b/>
          <w:bCs/>
          <w:lang w:val="en-US" w:eastAsia="zh-CN"/>
        </w:rPr>
        <w:t>Option 3</w:t>
      </w:r>
      <w:r w:rsidRPr="005E44E6">
        <w:rPr>
          <w:rFonts w:ascii="Arial" w:hAnsi="Arial" w:cs="Arial"/>
          <w:lang w:val="en-US" w:eastAsia="zh-CN"/>
        </w:rPr>
        <w:t xml:space="preserve">. </w:t>
      </w:r>
      <w:r w:rsidR="0059621D" w:rsidRPr="0059621D">
        <w:rPr>
          <w:rFonts w:ascii="Arial" w:hAnsi="Arial" w:cs="Arial"/>
          <w:lang w:val="en-US" w:eastAsia="zh-CN"/>
        </w:rPr>
        <w:t>Random direction straight-line trajectories.</w:t>
      </w:r>
    </w:p>
    <w:p w14:paraId="5442B5A6" w14:textId="795B0A51" w:rsidR="003D4C3E" w:rsidRDefault="000048C8" w:rsidP="00AA38AB">
      <w:pPr>
        <w:jc w:val="center"/>
        <w:rPr>
          <w:rFonts w:ascii="Arial" w:hAnsi="Arial" w:cs="Arial"/>
          <w:lang w:eastAsia="zh-CN"/>
        </w:rPr>
      </w:pPr>
      <w:r>
        <w:rPr>
          <w:rFonts w:ascii="Arial" w:hAnsi="Arial" w:cs="Arial"/>
          <w:noProof/>
          <w:lang w:eastAsia="zh-CN"/>
        </w:rPr>
        <w:drawing>
          <wp:inline distT="0" distB="0" distL="0" distR="0" wp14:anchorId="34A7D105" wp14:editId="34E68AD7">
            <wp:extent cx="5286375" cy="1652609"/>
            <wp:effectExtent l="0" t="0" r="0" b="0"/>
            <wp:docPr id="1978555223" name="Picture 1978555223"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8555223" name="Picture 1" descr="A diagram of a graph&#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312687" cy="1660835"/>
                    </a:xfrm>
                    <a:prstGeom prst="rect">
                      <a:avLst/>
                    </a:prstGeom>
                  </pic:spPr>
                </pic:pic>
              </a:graphicData>
            </a:graphic>
          </wp:inline>
        </w:drawing>
      </w:r>
    </w:p>
    <w:p w14:paraId="02C828DB" w14:textId="446AA2D5" w:rsidR="00885F91" w:rsidRDefault="00885F91" w:rsidP="00AA38AB">
      <w:pPr>
        <w:jc w:val="center"/>
        <w:rPr>
          <w:rFonts w:ascii="Arial" w:hAnsi="Arial" w:cs="Arial"/>
          <w:lang w:eastAsia="zh-CN"/>
        </w:rPr>
      </w:pPr>
      <w:r w:rsidRPr="00AA38AB">
        <w:rPr>
          <w:rFonts w:ascii="Arial" w:hAnsi="Arial" w:cs="Arial"/>
          <w:b/>
          <w:bCs/>
          <w:lang w:eastAsia="zh-CN"/>
        </w:rPr>
        <w:t xml:space="preserve">Figure </w:t>
      </w:r>
      <w:r w:rsidR="00393801">
        <w:rPr>
          <w:rFonts w:ascii="Arial" w:hAnsi="Arial" w:cs="Arial"/>
          <w:b/>
          <w:bCs/>
          <w:lang w:eastAsia="zh-CN"/>
        </w:rPr>
        <w:t>1</w:t>
      </w:r>
      <w:r w:rsidRPr="00AA38AB">
        <w:rPr>
          <w:rFonts w:ascii="Arial" w:hAnsi="Arial" w:cs="Arial"/>
          <w:b/>
          <w:bCs/>
          <w:lang w:eastAsia="zh-CN"/>
        </w:rPr>
        <w:t>.</w:t>
      </w:r>
      <w:r>
        <w:rPr>
          <w:rFonts w:ascii="Arial" w:hAnsi="Arial" w:cs="Arial"/>
          <w:lang w:eastAsia="zh-CN"/>
        </w:rPr>
        <w:t xml:space="preserve">  Three options for the UE trajectory</w:t>
      </w:r>
      <w:r w:rsidR="00147174">
        <w:rPr>
          <w:rFonts w:ascii="Arial" w:hAnsi="Arial" w:cs="Arial"/>
          <w:lang w:eastAsia="zh-CN"/>
        </w:rPr>
        <w:t>.</w:t>
      </w:r>
    </w:p>
    <w:p w14:paraId="65E44E9B" w14:textId="5D60CFB3" w:rsidR="005E44E6" w:rsidRDefault="003D4C3E" w:rsidP="00884965">
      <w:pPr>
        <w:jc w:val="both"/>
        <w:rPr>
          <w:rFonts w:ascii="Arial" w:hAnsi="Arial" w:cs="Arial"/>
          <w:lang w:eastAsia="zh-CN"/>
        </w:rPr>
      </w:pPr>
      <w:r>
        <w:rPr>
          <w:rFonts w:ascii="Arial" w:hAnsi="Arial" w:cs="Arial"/>
          <w:lang w:eastAsia="zh-CN"/>
        </w:rPr>
        <w:lastRenderedPageBreak/>
        <w:t xml:space="preserve">The trajectory options are schematically shown in the </w:t>
      </w:r>
      <w:r w:rsidR="00885F91">
        <w:rPr>
          <w:rFonts w:ascii="Arial" w:hAnsi="Arial" w:cs="Arial"/>
          <w:lang w:eastAsia="zh-CN"/>
        </w:rPr>
        <w:t>F</w:t>
      </w:r>
      <w:r>
        <w:rPr>
          <w:rFonts w:ascii="Arial" w:hAnsi="Arial" w:cs="Arial"/>
          <w:lang w:eastAsia="zh-CN"/>
        </w:rPr>
        <w:t>igure</w:t>
      </w:r>
      <w:r w:rsidR="00885F91">
        <w:rPr>
          <w:rFonts w:ascii="Arial" w:hAnsi="Arial" w:cs="Arial"/>
          <w:lang w:eastAsia="zh-CN"/>
        </w:rPr>
        <w:t xml:space="preserve"> </w:t>
      </w:r>
      <w:r w:rsidR="00393801">
        <w:rPr>
          <w:rFonts w:ascii="Arial" w:hAnsi="Arial" w:cs="Arial"/>
          <w:lang w:eastAsia="zh-CN"/>
        </w:rPr>
        <w:t>1</w:t>
      </w:r>
      <w:r>
        <w:rPr>
          <w:rFonts w:ascii="Arial" w:hAnsi="Arial" w:cs="Arial"/>
          <w:lang w:eastAsia="zh-CN"/>
        </w:rPr>
        <w:t xml:space="preserve">. </w:t>
      </w:r>
      <w:r w:rsidR="003F7C90">
        <w:rPr>
          <w:rFonts w:ascii="Arial" w:hAnsi="Arial" w:cs="Arial"/>
          <w:lang w:eastAsia="zh-CN"/>
        </w:rPr>
        <w:t>Overall</w:t>
      </w:r>
      <w:r w:rsidR="00393801">
        <w:rPr>
          <w:rFonts w:ascii="Arial" w:hAnsi="Arial" w:cs="Arial"/>
          <w:lang w:eastAsia="zh-CN"/>
        </w:rPr>
        <w:t>,</w:t>
      </w:r>
      <w:r w:rsidR="003F7C90">
        <w:rPr>
          <w:rFonts w:ascii="Arial" w:hAnsi="Arial" w:cs="Arial"/>
          <w:lang w:eastAsia="zh-CN"/>
        </w:rPr>
        <w:t xml:space="preserve"> we think </w:t>
      </w:r>
      <w:r w:rsidR="00C442CD">
        <w:rPr>
          <w:rFonts w:ascii="Arial" w:hAnsi="Arial" w:cs="Arial"/>
          <w:lang w:eastAsia="zh-CN"/>
        </w:rPr>
        <w:t>in AI for mobility same trajectory models can be reused and there is no need to introduce new trajectory models. Hence</w:t>
      </w:r>
      <w:r w:rsidR="00D2704F">
        <w:rPr>
          <w:rFonts w:ascii="Arial" w:hAnsi="Arial" w:cs="Arial"/>
          <w:lang w:eastAsia="zh-CN"/>
        </w:rPr>
        <w:t>,</w:t>
      </w:r>
      <w:r w:rsidR="00C442CD">
        <w:rPr>
          <w:rFonts w:ascii="Arial" w:hAnsi="Arial" w:cs="Arial"/>
          <w:lang w:eastAsia="zh-CN"/>
        </w:rPr>
        <w:t xml:space="preserve"> we propose the following.</w:t>
      </w:r>
    </w:p>
    <w:p w14:paraId="501C976A" w14:textId="675BF59B" w:rsidR="00C442CD" w:rsidRDefault="00D63696" w:rsidP="00AA38AB">
      <w:pPr>
        <w:pStyle w:val="Proposal"/>
        <w:tabs>
          <w:tab w:val="clear" w:pos="1304"/>
        </w:tabs>
        <w:overflowPunct/>
        <w:autoSpaceDE/>
        <w:autoSpaceDN/>
        <w:adjustRightInd/>
        <w:spacing w:line="259" w:lineRule="auto"/>
        <w:textAlignment w:val="auto"/>
        <w:rPr>
          <w:rFonts w:cs="Arial"/>
        </w:rPr>
      </w:pPr>
      <w:bookmarkStart w:id="90" w:name="_Toc163136205"/>
      <w:r w:rsidRPr="008E7FCD">
        <w:t>RAN2</w:t>
      </w:r>
      <w:r>
        <w:rPr>
          <w:rFonts w:cs="Arial"/>
        </w:rPr>
        <w:t xml:space="preserve"> agree to reuse the trajectory options </w:t>
      </w:r>
      <w:r w:rsidR="005834E3">
        <w:rPr>
          <w:rFonts w:cs="Arial"/>
        </w:rPr>
        <w:t xml:space="preserve">used in the </w:t>
      </w:r>
      <w:r w:rsidR="00A26D18">
        <w:rPr>
          <w:rFonts w:cs="Arial"/>
        </w:rPr>
        <w:t xml:space="preserve">TR </w:t>
      </w:r>
      <w:r w:rsidR="00A26D18" w:rsidRPr="00D36012">
        <w:rPr>
          <w:rFonts w:cs="Arial"/>
        </w:rPr>
        <w:t>38.843</w:t>
      </w:r>
      <w:r w:rsidR="00A26D18">
        <w:rPr>
          <w:rFonts w:cs="Arial"/>
        </w:rPr>
        <w:t xml:space="preserve"> for AI for Mobility</w:t>
      </w:r>
      <w:r w:rsidR="005360F9">
        <w:rPr>
          <w:rFonts w:cs="Arial"/>
        </w:rPr>
        <w:t xml:space="preserve"> study item.</w:t>
      </w:r>
      <w:bookmarkEnd w:id="90"/>
    </w:p>
    <w:p w14:paraId="4A0AD981" w14:textId="0402C2E7" w:rsidR="00C442CD" w:rsidRPr="00935B20" w:rsidRDefault="005168E8" w:rsidP="00884965">
      <w:pPr>
        <w:jc w:val="both"/>
        <w:rPr>
          <w:rFonts w:ascii="Arial" w:hAnsi="Arial" w:cs="Arial"/>
          <w:b/>
          <w:bCs/>
          <w:u w:val="single"/>
          <w:lang w:eastAsia="zh-CN"/>
        </w:rPr>
      </w:pPr>
      <w:r w:rsidRPr="00935B20">
        <w:rPr>
          <w:rFonts w:ascii="Arial" w:hAnsi="Arial" w:cs="Arial"/>
          <w:b/>
          <w:bCs/>
          <w:u w:val="single"/>
          <w:lang w:eastAsia="zh-CN"/>
        </w:rPr>
        <w:t>Propagation model</w:t>
      </w:r>
    </w:p>
    <w:p w14:paraId="5E9B4ABB" w14:textId="1C1CDE34" w:rsidR="00034496" w:rsidRDefault="004911FF" w:rsidP="00884965">
      <w:pPr>
        <w:jc w:val="both"/>
        <w:rPr>
          <w:rFonts w:ascii="Arial" w:hAnsi="Arial" w:cs="Arial"/>
          <w:lang w:eastAsia="zh-CN"/>
        </w:rPr>
      </w:pPr>
      <w:r>
        <w:rPr>
          <w:rFonts w:ascii="Arial" w:hAnsi="Arial" w:cs="Arial"/>
          <w:lang w:eastAsia="zh-CN"/>
        </w:rPr>
        <w:t xml:space="preserve">For the propagation model we think </w:t>
      </w:r>
      <w:proofErr w:type="spellStart"/>
      <w:r w:rsidR="001F7248">
        <w:rPr>
          <w:rFonts w:ascii="Arial" w:hAnsi="Arial" w:cs="Arial"/>
          <w:lang w:eastAsia="zh-CN"/>
        </w:rPr>
        <w:t>UMa</w:t>
      </w:r>
      <w:proofErr w:type="spellEnd"/>
      <w:r w:rsidR="001F7248">
        <w:rPr>
          <w:rFonts w:ascii="Arial" w:hAnsi="Arial" w:cs="Arial"/>
          <w:lang w:eastAsia="zh-CN"/>
        </w:rPr>
        <w:t xml:space="preserve"> and Umi can be good options. Given that for generating the data set in AI for PHY study </w:t>
      </w:r>
      <w:r w:rsidR="00F73524">
        <w:rPr>
          <w:rFonts w:ascii="Arial" w:hAnsi="Arial" w:cs="Arial"/>
          <w:lang w:eastAsia="zh-CN"/>
        </w:rPr>
        <w:t xml:space="preserve">the </w:t>
      </w:r>
      <w:proofErr w:type="spellStart"/>
      <w:r w:rsidR="00F73524">
        <w:rPr>
          <w:rFonts w:ascii="Arial" w:hAnsi="Arial" w:cs="Arial"/>
          <w:lang w:eastAsia="zh-CN"/>
        </w:rPr>
        <w:t>UMa</w:t>
      </w:r>
      <w:proofErr w:type="spellEnd"/>
      <w:r w:rsidR="00F73524">
        <w:rPr>
          <w:rFonts w:ascii="Arial" w:hAnsi="Arial" w:cs="Arial"/>
          <w:lang w:eastAsia="zh-CN"/>
        </w:rPr>
        <w:t xml:space="preserve"> model is used (as captured in TR 38.843) same </w:t>
      </w:r>
      <w:r w:rsidR="0006736D">
        <w:rPr>
          <w:rFonts w:ascii="Arial" w:hAnsi="Arial" w:cs="Arial"/>
          <w:lang w:eastAsia="zh-CN"/>
        </w:rPr>
        <w:t xml:space="preserve">propagation model can be used for the mobility use case as starting point, while extension of the evaluation </w:t>
      </w:r>
      <w:r w:rsidR="00425B7B">
        <w:rPr>
          <w:rFonts w:ascii="Arial" w:hAnsi="Arial" w:cs="Arial"/>
          <w:lang w:eastAsia="zh-CN"/>
        </w:rPr>
        <w:t xml:space="preserve">to other models can be considered in later </w:t>
      </w:r>
      <w:r w:rsidR="00177C63">
        <w:rPr>
          <w:rFonts w:ascii="Arial" w:hAnsi="Arial" w:cs="Arial"/>
          <w:lang w:eastAsia="zh-CN"/>
        </w:rPr>
        <w:t>stages</w:t>
      </w:r>
      <w:r w:rsidR="00425B7B">
        <w:rPr>
          <w:rFonts w:ascii="Arial" w:hAnsi="Arial" w:cs="Arial"/>
          <w:lang w:eastAsia="zh-CN"/>
        </w:rPr>
        <w:t>.</w:t>
      </w:r>
    </w:p>
    <w:p w14:paraId="42FFC4A7" w14:textId="07632663" w:rsidR="00047262" w:rsidRPr="00455B2F" w:rsidRDefault="00047262" w:rsidP="00AA38AB">
      <w:pPr>
        <w:pStyle w:val="Proposal"/>
      </w:pPr>
      <w:bookmarkStart w:id="91" w:name="_Toc163136206"/>
      <w:r w:rsidRPr="00455B2F">
        <w:t>RAN2 consider Urban Macro (</w:t>
      </w:r>
      <w:proofErr w:type="spellStart"/>
      <w:r w:rsidRPr="00455B2F">
        <w:t>UMa</w:t>
      </w:r>
      <w:proofErr w:type="spellEnd"/>
      <w:r w:rsidRPr="00455B2F">
        <w:t>)</w:t>
      </w:r>
      <w:r w:rsidR="00F72D33" w:rsidRPr="00455B2F">
        <w:t xml:space="preserve"> as propagation model as starting point. </w:t>
      </w:r>
      <w:r w:rsidR="00921310" w:rsidRPr="00455B2F">
        <w:t>Extension</w:t>
      </w:r>
      <w:r w:rsidR="00F72D33" w:rsidRPr="00455B2F">
        <w:t xml:space="preserve"> to other propagation models can be considered in the later stages.</w:t>
      </w:r>
      <w:bookmarkEnd w:id="91"/>
      <w:r w:rsidR="00F72D33" w:rsidRPr="00455B2F">
        <w:t xml:space="preserve"> </w:t>
      </w:r>
    </w:p>
    <w:p w14:paraId="502B42AE" w14:textId="6C5C3333" w:rsidR="00561A7D" w:rsidRDefault="00304BC1" w:rsidP="00884965">
      <w:pPr>
        <w:jc w:val="both"/>
        <w:rPr>
          <w:rFonts w:ascii="Arial" w:hAnsi="Arial" w:cs="Arial"/>
          <w:lang w:eastAsia="zh-CN"/>
        </w:rPr>
      </w:pPr>
      <w:r w:rsidRPr="00A70096">
        <w:rPr>
          <w:rFonts w:ascii="Arial" w:hAnsi="Arial" w:cs="Arial"/>
          <w:lang w:eastAsia="zh-CN"/>
        </w:rPr>
        <w:t>As outline</w:t>
      </w:r>
      <w:r>
        <w:rPr>
          <w:rFonts w:ascii="Arial" w:hAnsi="Arial" w:cs="Arial"/>
          <w:lang w:eastAsia="zh-CN"/>
        </w:rPr>
        <w:t xml:space="preserve">d in SID, </w:t>
      </w:r>
      <w:r w:rsidR="001115C3" w:rsidRPr="001115C3">
        <w:rPr>
          <w:rFonts w:ascii="Arial" w:hAnsi="Arial" w:cs="Arial"/>
          <w:lang w:eastAsia="zh-CN"/>
        </w:rPr>
        <w:t>existing L3 handover mechanism</w:t>
      </w:r>
      <w:r w:rsidR="00254168">
        <w:rPr>
          <w:rFonts w:ascii="Arial" w:hAnsi="Arial" w:cs="Arial"/>
          <w:lang w:eastAsia="zh-CN"/>
        </w:rPr>
        <w:t xml:space="preserve">, </w:t>
      </w:r>
      <w:r w:rsidR="001115C3" w:rsidRPr="001115C3">
        <w:rPr>
          <w:rFonts w:ascii="Arial" w:hAnsi="Arial" w:cs="Arial"/>
          <w:lang w:eastAsia="zh-CN"/>
        </w:rPr>
        <w:t>triggered and executed based on reported historical measurement result and/or measurement event(s</w:t>
      </w:r>
      <w:r w:rsidR="00E50CFD">
        <w:rPr>
          <w:rFonts w:ascii="Arial" w:hAnsi="Arial" w:cs="Arial"/>
          <w:lang w:eastAsia="zh-CN"/>
        </w:rPr>
        <w:t>)</w:t>
      </w:r>
      <w:r w:rsidR="00254168">
        <w:rPr>
          <w:rFonts w:ascii="Arial" w:hAnsi="Arial" w:cs="Arial"/>
          <w:lang w:eastAsia="zh-CN"/>
        </w:rPr>
        <w:t xml:space="preserve">, </w:t>
      </w:r>
      <w:r w:rsidR="001115C3" w:rsidRPr="001115C3">
        <w:rPr>
          <w:rFonts w:ascii="Arial" w:hAnsi="Arial" w:cs="Arial"/>
          <w:lang w:eastAsia="zh-CN"/>
        </w:rPr>
        <w:t xml:space="preserve">may work well among macro cells when UE’s mobility is low for existing services. But it could be problematic when either UE’s mobility is high or among micro cells of high density or both for existing services </w:t>
      </w:r>
      <w:proofErr w:type="gramStart"/>
      <w:r w:rsidR="001115C3" w:rsidRPr="001115C3">
        <w:rPr>
          <w:rFonts w:ascii="Arial" w:hAnsi="Arial" w:cs="Arial"/>
          <w:lang w:eastAsia="zh-CN"/>
        </w:rPr>
        <w:t>or</w:t>
      </w:r>
      <w:proofErr w:type="gramEnd"/>
      <w:r w:rsidR="001115C3" w:rsidRPr="001115C3">
        <w:rPr>
          <w:rFonts w:ascii="Arial" w:hAnsi="Arial" w:cs="Arial"/>
          <w:lang w:eastAsia="zh-CN"/>
        </w:rPr>
        <w:t xml:space="preserve"> future services</w:t>
      </w:r>
      <w:r w:rsidR="00254168">
        <w:rPr>
          <w:rFonts w:ascii="Arial" w:hAnsi="Arial" w:cs="Arial"/>
          <w:lang w:eastAsia="zh-CN"/>
        </w:rPr>
        <w:t xml:space="preserve">. </w:t>
      </w:r>
      <w:r w:rsidR="005F22C8">
        <w:rPr>
          <w:rFonts w:ascii="Arial" w:hAnsi="Arial" w:cs="Arial"/>
          <w:lang w:eastAsia="zh-CN"/>
        </w:rPr>
        <w:t>Thus, more investigation should be made for FR2</w:t>
      </w:r>
      <w:r w:rsidR="003E197F">
        <w:rPr>
          <w:rFonts w:ascii="Arial" w:hAnsi="Arial" w:cs="Arial"/>
          <w:lang w:eastAsia="zh-CN"/>
        </w:rPr>
        <w:t>.</w:t>
      </w:r>
      <w:r w:rsidR="00484C4A">
        <w:rPr>
          <w:rFonts w:ascii="Arial" w:hAnsi="Arial" w:cs="Arial"/>
          <w:lang w:eastAsia="zh-CN"/>
        </w:rPr>
        <w:t xml:space="preserve"> For inter-frequency prediction</w:t>
      </w:r>
      <w:r w:rsidR="001607F6">
        <w:rPr>
          <w:rFonts w:ascii="Arial" w:hAnsi="Arial" w:cs="Arial"/>
          <w:lang w:eastAsia="zh-CN"/>
        </w:rPr>
        <w:t xml:space="preserve"> evaluation</w:t>
      </w:r>
      <w:r w:rsidR="00484C4A">
        <w:rPr>
          <w:rFonts w:ascii="Arial" w:hAnsi="Arial" w:cs="Arial"/>
          <w:lang w:eastAsia="zh-CN"/>
        </w:rPr>
        <w:t xml:space="preserve">, </w:t>
      </w:r>
      <w:r w:rsidR="0063134D">
        <w:rPr>
          <w:rFonts w:ascii="Arial" w:hAnsi="Arial" w:cs="Arial"/>
          <w:lang w:eastAsia="zh-CN"/>
        </w:rPr>
        <w:t>frequency</w:t>
      </w:r>
      <w:r w:rsidR="009B6988">
        <w:rPr>
          <w:rFonts w:ascii="Arial" w:hAnsi="Arial" w:cs="Arial"/>
          <w:lang w:eastAsia="zh-CN"/>
        </w:rPr>
        <w:t xml:space="preserve"> point</w:t>
      </w:r>
      <w:r w:rsidR="0063134D">
        <w:rPr>
          <w:rFonts w:ascii="Arial" w:hAnsi="Arial" w:cs="Arial"/>
          <w:lang w:eastAsia="zh-CN"/>
        </w:rPr>
        <w:t xml:space="preserve">, SCS, </w:t>
      </w:r>
      <w:r w:rsidR="001607F6">
        <w:rPr>
          <w:rFonts w:ascii="Arial" w:hAnsi="Arial" w:cs="Arial"/>
          <w:lang w:eastAsia="zh-CN"/>
        </w:rPr>
        <w:t xml:space="preserve">and the </w:t>
      </w:r>
      <w:r w:rsidR="003216BC">
        <w:rPr>
          <w:rFonts w:ascii="Arial" w:hAnsi="Arial" w:cs="Arial"/>
          <w:lang w:eastAsia="zh-CN"/>
        </w:rPr>
        <w:t>BW should be aligned among companies.</w:t>
      </w:r>
      <w:r w:rsidR="00451608">
        <w:rPr>
          <w:rFonts w:ascii="Arial" w:hAnsi="Arial" w:cs="Arial"/>
          <w:lang w:eastAsia="zh-CN"/>
        </w:rPr>
        <w:t xml:space="preserve"> Such discussions can</w:t>
      </w:r>
      <w:r w:rsidR="0095190E">
        <w:rPr>
          <w:rFonts w:ascii="Arial" w:hAnsi="Arial" w:cs="Arial"/>
          <w:lang w:eastAsia="zh-CN"/>
        </w:rPr>
        <w:t xml:space="preserve"> </w:t>
      </w:r>
      <w:r w:rsidR="00451608">
        <w:rPr>
          <w:rFonts w:ascii="Arial" w:hAnsi="Arial" w:cs="Arial"/>
          <w:lang w:eastAsia="zh-CN"/>
        </w:rPr>
        <w:t xml:space="preserve">be done when </w:t>
      </w:r>
      <w:r w:rsidR="0095190E">
        <w:rPr>
          <w:rFonts w:ascii="Arial" w:hAnsi="Arial" w:cs="Arial"/>
          <w:lang w:eastAsia="zh-CN"/>
        </w:rPr>
        <w:t>sufficient</w:t>
      </w:r>
      <w:r w:rsidR="00451608">
        <w:rPr>
          <w:rFonts w:ascii="Arial" w:hAnsi="Arial" w:cs="Arial"/>
          <w:lang w:eastAsia="zh-CN"/>
        </w:rPr>
        <w:t xml:space="preserve"> progress on the priorities for simulation/evaluation</w:t>
      </w:r>
      <w:r w:rsidR="0095190E">
        <w:rPr>
          <w:rFonts w:ascii="Arial" w:hAnsi="Arial" w:cs="Arial"/>
          <w:lang w:eastAsia="zh-CN"/>
        </w:rPr>
        <w:t xml:space="preserve"> is achieved. However</w:t>
      </w:r>
      <w:r w:rsidR="00F31381">
        <w:rPr>
          <w:rFonts w:ascii="Arial" w:hAnsi="Arial" w:cs="Arial"/>
          <w:lang w:eastAsia="zh-CN"/>
        </w:rPr>
        <w:t>,</w:t>
      </w:r>
      <w:r w:rsidR="0095190E">
        <w:rPr>
          <w:rFonts w:ascii="Arial" w:hAnsi="Arial" w:cs="Arial"/>
          <w:lang w:eastAsia="zh-CN"/>
        </w:rPr>
        <w:t xml:space="preserve"> we think we can </w:t>
      </w:r>
      <w:r w:rsidR="00464F58">
        <w:rPr>
          <w:rFonts w:ascii="Arial" w:hAnsi="Arial" w:cs="Arial"/>
          <w:lang w:eastAsia="zh-CN"/>
        </w:rPr>
        <w:t xml:space="preserve">reuse the simulation settings from TS 38.843 as much as possible and tailor it for the mobility </w:t>
      </w:r>
      <w:proofErr w:type="gramStart"/>
      <w:r w:rsidR="00464F58">
        <w:rPr>
          <w:rFonts w:ascii="Arial" w:hAnsi="Arial" w:cs="Arial"/>
          <w:lang w:eastAsia="zh-CN"/>
        </w:rPr>
        <w:t>use</w:t>
      </w:r>
      <w:proofErr w:type="gramEnd"/>
      <w:r w:rsidR="00464F58">
        <w:rPr>
          <w:rFonts w:ascii="Arial" w:hAnsi="Arial" w:cs="Arial"/>
          <w:lang w:eastAsia="zh-CN"/>
        </w:rPr>
        <w:t xml:space="preserve"> cases if needed.</w:t>
      </w:r>
      <w:r w:rsidR="005D02EA">
        <w:rPr>
          <w:rFonts w:ascii="Arial" w:hAnsi="Arial" w:cs="Arial"/>
          <w:lang w:eastAsia="zh-CN"/>
        </w:rPr>
        <w:t xml:space="preserve"> </w:t>
      </w:r>
      <w:proofErr w:type="gramStart"/>
      <w:r w:rsidR="005D02EA">
        <w:rPr>
          <w:rFonts w:ascii="Arial" w:hAnsi="Arial" w:cs="Arial"/>
          <w:lang w:eastAsia="zh-CN"/>
        </w:rPr>
        <w:t>In light of</w:t>
      </w:r>
      <w:proofErr w:type="gramEnd"/>
      <w:r w:rsidR="005D02EA">
        <w:rPr>
          <w:rFonts w:ascii="Arial" w:hAnsi="Arial" w:cs="Arial"/>
          <w:lang w:eastAsia="zh-CN"/>
        </w:rPr>
        <w:t xml:space="preserve"> the above we propose the following.</w:t>
      </w:r>
    </w:p>
    <w:p w14:paraId="1A44EECF" w14:textId="36786653" w:rsidR="008F0C83" w:rsidRPr="00265960" w:rsidRDefault="00B71302" w:rsidP="00D839A8">
      <w:pPr>
        <w:pStyle w:val="Proposal"/>
      </w:pPr>
      <w:bookmarkStart w:id="92" w:name="_Toc163136207"/>
      <w:r w:rsidRPr="000E7D2A">
        <w:t xml:space="preserve">AI/ML for mobility </w:t>
      </w:r>
      <w:r w:rsidR="008A3B40">
        <w:t>consider the</w:t>
      </w:r>
      <w:r w:rsidR="00201AEC" w:rsidRPr="000E7D2A">
        <w:t xml:space="preserve"> </w:t>
      </w:r>
      <w:r w:rsidR="004A37CF">
        <w:t>simulation settings</w:t>
      </w:r>
      <w:r w:rsidR="004A37CF" w:rsidRPr="000E7D2A">
        <w:t xml:space="preserve"> </w:t>
      </w:r>
      <w:r w:rsidR="00201AEC" w:rsidRPr="000E7D2A">
        <w:t xml:space="preserve">summarized in the </w:t>
      </w:r>
      <w:r w:rsidR="00A61D6F" w:rsidRPr="000E7D2A">
        <w:t>appendix</w:t>
      </w:r>
      <w:r w:rsidR="008A3B40">
        <w:t xml:space="preserve"> as starting point for evaluation</w:t>
      </w:r>
      <w:r w:rsidR="00A61D6F" w:rsidRPr="000E7D2A">
        <w:t>.</w:t>
      </w:r>
      <w:bookmarkStart w:id="93" w:name="_Toc163136208"/>
      <w:bookmarkEnd w:id="92"/>
      <w:bookmarkEnd w:id="93"/>
    </w:p>
    <w:p w14:paraId="7570C759" w14:textId="2ED2295A" w:rsidR="006E1C82" w:rsidRPr="00075897" w:rsidRDefault="00C01F33" w:rsidP="00075897">
      <w:pPr>
        <w:pStyle w:val="Heading1"/>
      </w:pPr>
      <w:r w:rsidRPr="00CE0424">
        <w:t>Conclusion</w:t>
      </w:r>
    </w:p>
    <w:p w14:paraId="6E64074B" w14:textId="77777777" w:rsidR="00403997" w:rsidRDefault="00403997" w:rsidP="00403997">
      <w:pPr>
        <w:pStyle w:val="BodyText"/>
        <w:rPr>
          <w:b/>
          <w:bCs/>
        </w:rPr>
      </w:pPr>
      <w:r>
        <w:t>In the previous sections</w:t>
      </w:r>
      <w:r w:rsidRPr="00CE0424">
        <w:t xml:space="preserve"> we </w:t>
      </w:r>
      <w:r>
        <w:t>made the following observations</w:t>
      </w:r>
      <w:r w:rsidRPr="00CE0424">
        <w:t>:</w:t>
      </w:r>
      <w:r>
        <w:rPr>
          <w:b/>
          <w:bCs/>
        </w:rPr>
        <w:t xml:space="preserve"> </w:t>
      </w:r>
    </w:p>
    <w:p w14:paraId="6E8D0B22" w14:textId="77777777" w:rsidR="00871E7E" w:rsidRPr="00A70096" w:rsidRDefault="00871E7E" w:rsidP="00871E7E">
      <w:pPr>
        <w:pStyle w:val="Observation"/>
        <w:numPr>
          <w:ilvl w:val="0"/>
          <w:numId w:val="70"/>
        </w:numPr>
      </w:pPr>
      <w:r>
        <w:t xml:space="preserve">Intra-cell temporal/spatial beam prediction has been </w:t>
      </w:r>
      <w:r w:rsidRPr="0060317F">
        <w:t xml:space="preserve">well studied and proven to have benefits </w:t>
      </w:r>
      <w:r>
        <w:t>in AI/ML for beam management use case in RAN1 R18 SID.</w:t>
      </w:r>
    </w:p>
    <w:p w14:paraId="791E0842" w14:textId="77777777" w:rsidR="00871E7E" w:rsidRPr="00A70096" w:rsidRDefault="00871E7E" w:rsidP="00871E7E">
      <w:pPr>
        <w:pStyle w:val="Observation"/>
        <w:numPr>
          <w:ilvl w:val="0"/>
          <w:numId w:val="70"/>
        </w:numPr>
      </w:pPr>
      <w:r>
        <w:t>Frequency domain prediction enables reducing the need for measurement gaps, enhancing the QoS and accelerating delivery of measurements to the network to facilitate time decisions as well as improving network energy saving.</w:t>
      </w:r>
    </w:p>
    <w:p w14:paraId="0630C112" w14:textId="43FA433C" w:rsidR="00871E7E" w:rsidRPr="00A70096" w:rsidRDefault="00871E7E" w:rsidP="00871E7E">
      <w:pPr>
        <w:pStyle w:val="Observation"/>
        <w:numPr>
          <w:ilvl w:val="0"/>
          <w:numId w:val="70"/>
        </w:numPr>
      </w:pPr>
      <w:r>
        <w:t>Performance gain of the time domain prediction may not be visible in the FR1 due to the relatively stable channel condition in FR1.</w:t>
      </w:r>
    </w:p>
    <w:p w14:paraId="176B7681" w14:textId="72F240C4" w:rsidR="00871E7E" w:rsidRPr="00A70096" w:rsidRDefault="00871E7E" w:rsidP="00871E7E">
      <w:pPr>
        <w:pStyle w:val="Observation"/>
        <w:numPr>
          <w:ilvl w:val="0"/>
          <w:numId w:val="70"/>
        </w:numPr>
      </w:pPr>
      <w:r>
        <w:t>Frequency domain prediction might be challenging in FR2 due to relatively high fluctuations of the channel quality in FR2.</w:t>
      </w:r>
    </w:p>
    <w:p w14:paraId="2FC02D3E" w14:textId="7BD44DDA" w:rsidR="00871E7E" w:rsidRDefault="00871E7E" w:rsidP="00871E7E">
      <w:pPr>
        <w:pStyle w:val="Observation"/>
      </w:pPr>
      <w:r>
        <w:t>Generating synthetic data for the RLF/HOF events (for the purpose of training RLF/HOF model training) requires significantly greater effort compared to the RRM predictions.</w:t>
      </w:r>
    </w:p>
    <w:p w14:paraId="3FB2C1BF" w14:textId="23AD8B6A" w:rsidR="00403997" w:rsidRDefault="00403997" w:rsidP="00871E7E">
      <w:pPr>
        <w:pStyle w:val="TableofFigures"/>
        <w:tabs>
          <w:tab w:val="right" w:leader="dot" w:pos="9628"/>
        </w:tabs>
        <w:rPr>
          <w:b w:val="0"/>
          <w:bCs/>
        </w:rPr>
      </w:pPr>
      <w:r>
        <w:rPr>
          <w:b w:val="0"/>
          <w:bCs/>
        </w:rPr>
        <w:fldChar w:fldCharType="begin"/>
      </w:r>
      <w:r>
        <w:rPr>
          <w:b w:val="0"/>
          <w:bCs/>
        </w:rPr>
        <w:instrText xml:space="preserve"> TOC \f O \n \h \z \t "Observation" \c </w:instrText>
      </w:r>
      <w:r w:rsidR="00000000">
        <w:rPr>
          <w:b w:val="0"/>
          <w:bCs/>
        </w:rPr>
        <w:fldChar w:fldCharType="separate"/>
      </w:r>
      <w:r>
        <w:rPr>
          <w:b w:val="0"/>
          <w:bCs/>
        </w:rPr>
        <w:fldChar w:fldCharType="end"/>
      </w:r>
    </w:p>
    <w:p w14:paraId="3D1B1636" w14:textId="77777777" w:rsidR="00304D1D" w:rsidRDefault="008E065E" w:rsidP="00102531">
      <w:pPr>
        <w:pStyle w:val="BodyText"/>
      </w:pPr>
      <w:r w:rsidRPr="00CE0424">
        <w:t>Based on the discussion</w:t>
      </w:r>
      <w:r w:rsidR="00075897">
        <w:t xml:space="preserve"> </w:t>
      </w:r>
      <w:r w:rsidR="008C3F84">
        <w:t xml:space="preserve">in this document </w:t>
      </w:r>
      <w:r w:rsidRPr="00CE0424">
        <w:t>we propose the following:</w:t>
      </w:r>
    </w:p>
    <w:p w14:paraId="1D88A6BC" w14:textId="13075443" w:rsidR="00265960" w:rsidRDefault="00265960" w:rsidP="00265960">
      <w:pPr>
        <w:pStyle w:val="Proposal"/>
        <w:numPr>
          <w:ilvl w:val="0"/>
          <w:numId w:val="69"/>
        </w:numPr>
      </w:pPr>
      <w:r>
        <w:t>RAN2 prioritize evaluation of cell level RRM measurement prediction including temporal, spatial, and frequency domain prediction.</w:t>
      </w:r>
    </w:p>
    <w:p w14:paraId="1E7149CC" w14:textId="77777777" w:rsidR="00265960" w:rsidRPr="00E01637" w:rsidRDefault="00265960" w:rsidP="00265960">
      <w:pPr>
        <w:pStyle w:val="Proposal"/>
      </w:pPr>
      <w:r>
        <w:t>Evaluation of inter-cell beam level RRM measurement prediction can be done when sufficient progress for the cell level prediction is achieved.</w:t>
      </w:r>
    </w:p>
    <w:p w14:paraId="36FB2348" w14:textId="1B383CB9" w:rsidR="00EE342D" w:rsidRPr="004C066D" w:rsidRDefault="00EE342D" w:rsidP="00AA38AB">
      <w:pPr>
        <w:pStyle w:val="Proposal"/>
      </w:pPr>
      <w:r>
        <w:t xml:space="preserve">To evaluate the RRM measurement prediction, output of AI/ML model should be cell-level measurements. RSRP measurement prediction can be prioritised </w:t>
      </w:r>
      <w:r w:rsidRPr="00A02B59">
        <w:rPr>
          <w:u w:val="single"/>
        </w:rPr>
        <w:t>as starting point</w:t>
      </w:r>
      <w:r>
        <w:t>.</w:t>
      </w:r>
    </w:p>
    <w:p w14:paraId="54327879" w14:textId="7CAF7EE4" w:rsidR="00EE342D" w:rsidRDefault="00EE342D" w:rsidP="00EE342D">
      <w:pPr>
        <w:pStyle w:val="Proposal"/>
      </w:pPr>
      <w:r>
        <w:rPr>
          <w:rFonts w:cs="Arial"/>
        </w:rPr>
        <w:t>RAN2 discuss</w:t>
      </w:r>
      <w:r>
        <w:t xml:space="preserve"> utilising beam-level measurements and/or cell-level measurements as input of the model </w:t>
      </w:r>
      <w:r>
        <w:rPr>
          <w:rFonts w:cs="Arial"/>
        </w:rPr>
        <w:t>for the</w:t>
      </w:r>
      <w:r>
        <w:t xml:space="preserve"> RRM measurement prediction.</w:t>
      </w:r>
    </w:p>
    <w:p w14:paraId="50CEED78" w14:textId="72AA99ED" w:rsidR="00192A95" w:rsidRPr="00293A28" w:rsidRDefault="00192A95" w:rsidP="00192A95">
      <w:pPr>
        <w:pStyle w:val="Proposal"/>
      </w:pPr>
      <w:r w:rsidRPr="003243D0">
        <w:lastRenderedPageBreak/>
        <w:t xml:space="preserve">RAN2 agree </w:t>
      </w:r>
      <w:r>
        <w:t xml:space="preserve">that for </w:t>
      </w:r>
      <w:r w:rsidRPr="003243D0">
        <w:t>the frequency domain prediction</w:t>
      </w:r>
      <w:r>
        <w:t xml:space="preserve"> evaluation use </w:t>
      </w:r>
      <w:r w:rsidRPr="003243D0">
        <w:t xml:space="preserve">FR1 </w:t>
      </w:r>
      <w:r w:rsidRPr="00C25E91">
        <w:rPr>
          <w:u w:val="single"/>
        </w:rPr>
        <w:t>as starting point</w:t>
      </w:r>
      <w:r w:rsidRPr="003243D0">
        <w:t>.</w:t>
      </w:r>
    </w:p>
    <w:p w14:paraId="2D78FA93" w14:textId="55FBF86C" w:rsidR="00192A95" w:rsidRDefault="00192A95" w:rsidP="00192A95">
      <w:pPr>
        <w:pStyle w:val="Proposal"/>
      </w:pPr>
      <w:r w:rsidRPr="003243D0">
        <w:t xml:space="preserve">RAN2 agree </w:t>
      </w:r>
      <w:r w:rsidRPr="00E51A7E">
        <w:t>for</w:t>
      </w:r>
      <w:r w:rsidRPr="003243D0">
        <w:t xml:space="preserve"> the time and spatial domain prediction</w:t>
      </w:r>
      <w:r>
        <w:t xml:space="preserve"> evaluation use FR2-1 </w:t>
      </w:r>
      <w:r w:rsidRPr="00C25E91">
        <w:rPr>
          <w:u w:val="single"/>
        </w:rPr>
        <w:t>as starting point</w:t>
      </w:r>
      <w:r w:rsidRPr="003243D0">
        <w:t>.</w:t>
      </w:r>
    </w:p>
    <w:p w14:paraId="2AFD39B1" w14:textId="77777777" w:rsidR="00192A95" w:rsidRDefault="00192A95" w:rsidP="00192A95">
      <w:pPr>
        <w:pStyle w:val="Proposal"/>
      </w:pPr>
      <w:r>
        <w:t xml:space="preserve">Evaluation of temporal RRM predictions (on neighbouring cells and serving cell) is reused for the A3 and A5 </w:t>
      </w:r>
      <w:r w:rsidRPr="005C1962">
        <w:t>event</w:t>
      </w:r>
      <w:r>
        <w:t xml:space="preserve"> predictions i.e., A3 and A5 events are evaluated based on the temporal RRM predictions.</w:t>
      </w:r>
    </w:p>
    <w:p w14:paraId="08C7AB80" w14:textId="19BE173C" w:rsidR="00265960" w:rsidRDefault="004A471C" w:rsidP="00192A95">
      <w:pPr>
        <w:pStyle w:val="Proposal"/>
        <w:rPr>
          <w:rFonts w:asciiTheme="minorHAnsi" w:eastAsiaTheme="minorEastAsia" w:hAnsiTheme="minorHAnsi" w:cstheme="minorBidi"/>
          <w:kern w:val="2"/>
          <w:sz w:val="24"/>
          <w:szCs w:val="24"/>
          <w:lang w:val="en-US" w:eastAsia="en-GB"/>
          <w14:ligatures w14:val="standardContextual"/>
        </w:rPr>
      </w:pPr>
      <w:r>
        <w:t>Evaluation of HOF/RLF predictions can be postponed until sufficient progress for the RRM prediction is achieved.</w:t>
      </w:r>
      <w:r w:rsidR="006E1C82">
        <w:rPr>
          <w:lang w:val="en-US"/>
        </w:rPr>
        <w:fldChar w:fldCharType="begin"/>
      </w:r>
      <w:r w:rsidR="006E1C82">
        <w:rPr>
          <w:lang w:val="en-US"/>
        </w:rPr>
        <w:instrText xml:space="preserve"> TOC \n \h \z \t "Proposal" \c </w:instrText>
      </w:r>
      <w:r w:rsidR="006E1C82">
        <w:rPr>
          <w:lang w:val="en-US"/>
        </w:rPr>
        <w:fldChar w:fldCharType="separate"/>
      </w:r>
    </w:p>
    <w:p w14:paraId="77242895" w14:textId="3F050B8C" w:rsidR="00192A95" w:rsidRDefault="006E1C82" w:rsidP="00AA38AB">
      <w:pPr>
        <w:pStyle w:val="Proposal"/>
      </w:pPr>
      <w:r>
        <w:rPr>
          <w:b w:val="0"/>
          <w:bCs w:val="0"/>
          <w:lang w:val="en-US"/>
        </w:rPr>
        <w:fldChar w:fldCharType="end"/>
      </w:r>
      <w:r w:rsidR="00192A95">
        <w:t xml:space="preserve">Generating synthetic data for the purpose of model training and testing is conducted using proprietary simulation tools by respective companies.  </w:t>
      </w:r>
    </w:p>
    <w:p w14:paraId="0671F3F5" w14:textId="77777777" w:rsidR="00192A95" w:rsidRDefault="00192A95" w:rsidP="00AA38AB">
      <w:pPr>
        <w:pStyle w:val="Proposal"/>
        <w:tabs>
          <w:tab w:val="clear" w:pos="1304"/>
        </w:tabs>
        <w:overflowPunct/>
        <w:autoSpaceDE/>
        <w:autoSpaceDN/>
        <w:adjustRightInd/>
        <w:spacing w:line="259" w:lineRule="auto"/>
        <w:textAlignment w:val="auto"/>
        <w:rPr>
          <w:rFonts w:cs="Arial"/>
        </w:rPr>
      </w:pPr>
      <w:r w:rsidRPr="008E7FCD">
        <w:t>RAN2</w:t>
      </w:r>
      <w:r>
        <w:rPr>
          <w:rFonts w:cs="Arial"/>
        </w:rPr>
        <w:t xml:space="preserve"> agree to reuse the trajectory options used in the TR </w:t>
      </w:r>
      <w:r w:rsidRPr="00D36012">
        <w:rPr>
          <w:rFonts w:cs="Arial"/>
        </w:rPr>
        <w:t>38.843</w:t>
      </w:r>
      <w:r>
        <w:rPr>
          <w:rFonts w:cs="Arial"/>
        </w:rPr>
        <w:t xml:space="preserve"> for AI for Mobility study item.</w:t>
      </w:r>
    </w:p>
    <w:p w14:paraId="3E89632D" w14:textId="77777777" w:rsidR="00192A95" w:rsidRPr="00455B2F" w:rsidRDefault="00192A95" w:rsidP="00AA38AB">
      <w:pPr>
        <w:pStyle w:val="Proposal"/>
      </w:pPr>
      <w:r w:rsidRPr="00455B2F">
        <w:t>RAN2 consider Urban Macro (</w:t>
      </w:r>
      <w:proofErr w:type="spellStart"/>
      <w:r w:rsidRPr="00455B2F">
        <w:t>UMa</w:t>
      </w:r>
      <w:proofErr w:type="spellEnd"/>
      <w:r w:rsidRPr="00455B2F">
        <w:t xml:space="preserve">) as propagation model as starting point. Extension to other propagation models can be considered in the later stages. </w:t>
      </w:r>
    </w:p>
    <w:p w14:paraId="64F3E645" w14:textId="61D67179" w:rsidR="00C01F33" w:rsidRPr="00CE0424" w:rsidRDefault="00192A95" w:rsidP="00192A95">
      <w:pPr>
        <w:pStyle w:val="Proposal"/>
      </w:pPr>
      <w:r w:rsidRPr="000E7D2A">
        <w:t xml:space="preserve">AI/ML for mobility </w:t>
      </w:r>
      <w:r>
        <w:t>consider the</w:t>
      </w:r>
      <w:r w:rsidRPr="000E7D2A">
        <w:t xml:space="preserve"> </w:t>
      </w:r>
      <w:r>
        <w:t>simulation settings</w:t>
      </w:r>
      <w:r w:rsidRPr="000E7D2A">
        <w:t xml:space="preserve"> summarized in the appendix</w:t>
      </w:r>
      <w:r>
        <w:t xml:space="preserve"> as starting point for evaluation</w:t>
      </w:r>
      <w:r w:rsidRPr="000E7D2A">
        <w:t>.</w:t>
      </w:r>
    </w:p>
    <w:p w14:paraId="7BD5CFC3" w14:textId="77777777" w:rsidR="00F507D1" w:rsidRPr="00CE0424" w:rsidRDefault="00F507D1" w:rsidP="00CE0424">
      <w:pPr>
        <w:pStyle w:val="Heading1"/>
      </w:pPr>
      <w:r w:rsidRPr="00CE0424">
        <w:t>References</w:t>
      </w:r>
    </w:p>
    <w:p w14:paraId="5DCC939F" w14:textId="447C3F49" w:rsidR="003A7EF3" w:rsidRDefault="00755A61" w:rsidP="00CE0424">
      <w:pPr>
        <w:pStyle w:val="Reference"/>
      </w:pPr>
      <w:bookmarkStart w:id="94" w:name="_Ref174151459"/>
      <w:bookmarkStart w:id="95" w:name="_Ref189809556"/>
      <w:r w:rsidRPr="00755A61">
        <w:t>RP-2340</w:t>
      </w:r>
      <w:r>
        <w:t>55,</w:t>
      </w:r>
      <w:r w:rsidR="00734CA6">
        <w:tab/>
      </w:r>
      <w:r>
        <w:t>SID</w:t>
      </w:r>
      <w:r w:rsidR="00E33513">
        <w:t>:</w:t>
      </w:r>
      <w:r w:rsidR="007A4944">
        <w:t xml:space="preserve"> </w:t>
      </w:r>
      <w:bookmarkEnd w:id="94"/>
      <w:bookmarkEnd w:id="95"/>
      <w:r w:rsidR="00CC03B4" w:rsidRPr="00CC03B4">
        <w:t>Study on Artificial Intelligence (AI)/Machine Learning (ML) for mobility in NR</w:t>
      </w:r>
    </w:p>
    <w:p w14:paraId="778F4ABA" w14:textId="1CFAC501" w:rsidR="004663E5" w:rsidRDefault="004663E5" w:rsidP="00C66C8F">
      <w:pPr>
        <w:pStyle w:val="Reference"/>
      </w:pPr>
      <w:r>
        <w:t xml:space="preserve">TR38.843, </w:t>
      </w:r>
      <w:r w:rsidR="00C66C8F">
        <w:t>Study on Artificial Intelligence (AI)/Machine Learning (ML) for NR air interface</w:t>
      </w:r>
    </w:p>
    <w:p w14:paraId="5E08D5F0" w14:textId="2CA40AFD" w:rsidR="00EB12DE" w:rsidRDefault="001E1E48" w:rsidP="001E1E48">
      <w:pPr>
        <w:pStyle w:val="Reference"/>
      </w:pPr>
      <w:r>
        <w:t>R2-2403255, D</w:t>
      </w:r>
      <w:r w:rsidR="0061375D" w:rsidRPr="0061375D">
        <w:t>iscussion on AI/ML based measurement events prediction</w:t>
      </w:r>
      <w:r w:rsidR="00B833C4">
        <w:t>.</w:t>
      </w:r>
    </w:p>
    <w:p w14:paraId="314F9A83" w14:textId="77777777" w:rsidR="00365523" w:rsidRDefault="00365523">
      <w:pPr>
        <w:pStyle w:val="Reference"/>
        <w:numPr>
          <w:ilvl w:val="0"/>
          <w:numId w:val="0"/>
        </w:numPr>
      </w:pPr>
    </w:p>
    <w:p w14:paraId="05AB7C97" w14:textId="1CE34C59" w:rsidR="007D0FF4" w:rsidRDefault="007D0FF4" w:rsidP="007D0FF4">
      <w:pPr>
        <w:pStyle w:val="Heading1"/>
      </w:pPr>
      <w:r>
        <w:t>Appendix</w:t>
      </w:r>
    </w:p>
    <w:p w14:paraId="6C577B48" w14:textId="0406C9A1" w:rsidR="005D1ADD" w:rsidRPr="0030248F" w:rsidRDefault="005D1ADD" w:rsidP="005D1ADD">
      <w:pPr>
        <w:rPr>
          <w:rFonts w:ascii="Arial" w:hAnsi="Arial" w:cs="Arial"/>
        </w:rPr>
      </w:pPr>
      <w:r w:rsidRPr="0030248F">
        <w:rPr>
          <w:rFonts w:ascii="Arial" w:hAnsi="Arial" w:cs="Arial"/>
        </w:rPr>
        <w:t xml:space="preserve">Table </w:t>
      </w:r>
      <w:r w:rsidR="00053566" w:rsidRPr="0030248F">
        <w:rPr>
          <w:rFonts w:ascii="Arial" w:hAnsi="Arial" w:cs="Arial"/>
        </w:rPr>
        <w:t>1</w:t>
      </w:r>
      <w:r w:rsidRPr="0030248F">
        <w:rPr>
          <w:rFonts w:ascii="Arial" w:hAnsi="Arial" w:cs="Arial"/>
        </w:rPr>
        <w:t xml:space="preserve">. </w:t>
      </w:r>
      <w:r w:rsidR="00053566" w:rsidRPr="0030248F">
        <w:rPr>
          <w:rFonts w:ascii="Arial" w:hAnsi="Arial" w:cs="Arial"/>
        </w:rPr>
        <w:t>Baseline assumptions for SLS: common over training/test scenarios</w:t>
      </w:r>
    </w:p>
    <w:tbl>
      <w:tblPr>
        <w:tblW w:w="0" w:type="auto"/>
        <w:shd w:val="clear" w:color="auto" w:fill="FFFFFF"/>
        <w:tblCellMar>
          <w:left w:w="0" w:type="dxa"/>
          <w:right w:w="0" w:type="dxa"/>
        </w:tblCellMar>
        <w:tblLook w:val="04A0" w:firstRow="1" w:lastRow="0" w:firstColumn="1" w:lastColumn="0" w:noHBand="0" w:noVBand="1"/>
      </w:tblPr>
      <w:tblGrid>
        <w:gridCol w:w="2497"/>
        <w:gridCol w:w="7121"/>
      </w:tblGrid>
      <w:tr w:rsidR="00DD1701" w:rsidRPr="0030248F" w14:paraId="5FAF1EE1" w14:textId="77777777" w:rsidTr="007628DF">
        <w:tc>
          <w:tcPr>
            <w:tcW w:w="249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5DCE4" w:themeFill="text2" w:themeFillTint="33"/>
            <w:tcMar>
              <w:top w:w="0" w:type="dxa"/>
              <w:left w:w="108" w:type="dxa"/>
              <w:bottom w:w="0" w:type="dxa"/>
              <w:right w:w="108" w:type="dxa"/>
            </w:tcMar>
            <w:hideMark/>
          </w:tcPr>
          <w:p w14:paraId="649CD419" w14:textId="77777777" w:rsidR="00DD1701" w:rsidRPr="0030248F" w:rsidRDefault="00DD1701" w:rsidP="00436DB7">
            <w:pPr>
              <w:spacing w:after="0"/>
              <w:rPr>
                <w:rFonts w:ascii="Arial" w:hAnsi="Arial" w:cs="Arial"/>
                <w:lang w:val="en-US"/>
              </w:rPr>
            </w:pPr>
            <w:r w:rsidRPr="0030248F">
              <w:rPr>
                <w:rFonts w:ascii="Arial" w:hAnsi="Arial" w:cs="Arial"/>
                <w:b/>
                <w:lang w:val="en-US"/>
              </w:rPr>
              <w:t>Parameters</w:t>
            </w:r>
          </w:p>
        </w:tc>
        <w:tc>
          <w:tcPr>
            <w:tcW w:w="7121" w:type="dxa"/>
            <w:tcBorders>
              <w:top w:val="single" w:sz="8" w:space="0" w:color="000000" w:themeColor="text1"/>
              <w:left w:val="nil"/>
              <w:bottom w:val="single" w:sz="8" w:space="0" w:color="000000" w:themeColor="text1"/>
              <w:right w:val="single" w:sz="8" w:space="0" w:color="000000" w:themeColor="text1"/>
            </w:tcBorders>
            <w:shd w:val="clear" w:color="auto" w:fill="D5DCE4" w:themeFill="text2" w:themeFillTint="33"/>
            <w:tcMar>
              <w:top w:w="0" w:type="dxa"/>
              <w:left w:w="108" w:type="dxa"/>
              <w:bottom w:w="0" w:type="dxa"/>
              <w:right w:w="108" w:type="dxa"/>
            </w:tcMar>
            <w:hideMark/>
          </w:tcPr>
          <w:p w14:paraId="6F81BFFC" w14:textId="77777777" w:rsidR="00DD1701" w:rsidRPr="0030248F" w:rsidRDefault="00DD1701" w:rsidP="00436DB7">
            <w:pPr>
              <w:spacing w:after="0"/>
              <w:rPr>
                <w:rFonts w:ascii="Arial" w:hAnsi="Arial" w:cs="Arial"/>
                <w:lang w:val="en-US"/>
              </w:rPr>
            </w:pPr>
            <w:r w:rsidRPr="0030248F">
              <w:rPr>
                <w:rFonts w:ascii="Arial" w:hAnsi="Arial" w:cs="Arial"/>
                <w:b/>
                <w:lang w:val="en-US"/>
              </w:rPr>
              <w:t>Values</w:t>
            </w:r>
          </w:p>
        </w:tc>
      </w:tr>
      <w:tr w:rsidR="00DD1701" w:rsidRPr="0030248F" w14:paraId="3D8A7C1C" w14:textId="77777777" w:rsidTr="007628DF">
        <w:trPr>
          <w:trHeight w:val="377"/>
        </w:trPr>
        <w:tc>
          <w:tcPr>
            <w:tcW w:w="2497" w:type="dxa"/>
            <w:tcBorders>
              <w:top w:val="nil"/>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8" w:type="dxa"/>
              <w:bottom w:w="0" w:type="dxa"/>
              <w:right w:w="108" w:type="dxa"/>
            </w:tcMar>
            <w:hideMark/>
          </w:tcPr>
          <w:p w14:paraId="5C409326" w14:textId="77777777" w:rsidR="00DD1701" w:rsidRPr="0030248F" w:rsidRDefault="00DD1701" w:rsidP="00436DB7">
            <w:pPr>
              <w:spacing w:after="0"/>
              <w:rPr>
                <w:rFonts w:ascii="Arial" w:hAnsi="Arial" w:cs="Arial"/>
                <w:lang w:val="en-US"/>
              </w:rPr>
            </w:pPr>
            <w:r w:rsidRPr="0030248F">
              <w:rPr>
                <w:rFonts w:ascii="Arial" w:hAnsi="Arial" w:cs="Arial"/>
                <w:b/>
                <w:lang w:val="en-US"/>
              </w:rPr>
              <w:t>Frequency Range</w:t>
            </w:r>
          </w:p>
        </w:tc>
        <w:tc>
          <w:tcPr>
            <w:tcW w:w="7121" w:type="dxa"/>
            <w:tcBorders>
              <w:top w:val="nil"/>
              <w:left w:val="nil"/>
              <w:bottom w:val="single" w:sz="8" w:space="0" w:color="000000" w:themeColor="text1"/>
              <w:right w:val="single" w:sz="8" w:space="0" w:color="000000" w:themeColor="text1"/>
            </w:tcBorders>
            <w:shd w:val="clear" w:color="auto" w:fill="FFFFFF" w:themeFill="background1"/>
            <w:tcMar>
              <w:top w:w="0" w:type="dxa"/>
              <w:left w:w="108" w:type="dxa"/>
              <w:bottom w:w="0" w:type="dxa"/>
              <w:right w:w="108" w:type="dxa"/>
            </w:tcMar>
            <w:hideMark/>
          </w:tcPr>
          <w:p w14:paraId="5A835C07" w14:textId="3F9764AF" w:rsidR="007F377E" w:rsidRDefault="007F377E" w:rsidP="00436DB7">
            <w:pPr>
              <w:spacing w:after="0"/>
              <w:rPr>
                <w:rFonts w:ascii="Arial" w:hAnsi="Arial" w:cs="Arial"/>
                <w:lang w:val="en-US"/>
              </w:rPr>
            </w:pPr>
            <w:r>
              <w:rPr>
                <w:rFonts w:ascii="Arial" w:hAnsi="Arial" w:cs="Arial"/>
                <w:lang w:val="en-US"/>
              </w:rPr>
              <w:t>FR1 for frequency domain prediction</w:t>
            </w:r>
          </w:p>
          <w:p w14:paraId="345A0AD9" w14:textId="555D1950" w:rsidR="00DD1701" w:rsidRPr="0030248F" w:rsidRDefault="00DD1701" w:rsidP="00436DB7">
            <w:pPr>
              <w:spacing w:after="0"/>
              <w:rPr>
                <w:rFonts w:ascii="Arial" w:hAnsi="Arial" w:cs="Arial"/>
                <w:lang w:val="en-US"/>
              </w:rPr>
            </w:pPr>
            <w:r w:rsidRPr="0030248F">
              <w:rPr>
                <w:rFonts w:ascii="Arial" w:hAnsi="Arial" w:cs="Arial"/>
                <w:lang w:val="en-US"/>
              </w:rPr>
              <w:t xml:space="preserve">FR2 @ 30 </w:t>
            </w:r>
            <w:proofErr w:type="gramStart"/>
            <w:r w:rsidRPr="0030248F">
              <w:rPr>
                <w:rFonts w:ascii="Arial" w:hAnsi="Arial" w:cs="Arial"/>
                <w:lang w:val="en-US"/>
              </w:rPr>
              <w:t>GHz</w:t>
            </w:r>
            <w:r w:rsidR="007F377E">
              <w:rPr>
                <w:rFonts w:ascii="Arial" w:hAnsi="Arial" w:cs="Arial"/>
                <w:lang w:val="en-US"/>
              </w:rPr>
              <w:t xml:space="preserve"> ,</w:t>
            </w:r>
            <w:proofErr w:type="gramEnd"/>
            <w:r w:rsidR="007F377E">
              <w:rPr>
                <w:rFonts w:ascii="Arial" w:hAnsi="Arial" w:cs="Arial"/>
                <w:lang w:val="en-US"/>
              </w:rPr>
              <w:t xml:space="preserve"> for time and space domain prediction</w:t>
            </w:r>
          </w:p>
          <w:p w14:paraId="028136DB" w14:textId="77777777" w:rsidR="00DD1701" w:rsidRPr="0030248F" w:rsidRDefault="00DD1701" w:rsidP="00894E4D">
            <w:pPr>
              <w:numPr>
                <w:ilvl w:val="0"/>
                <w:numId w:val="19"/>
              </w:numPr>
              <w:spacing w:after="0"/>
              <w:rPr>
                <w:rFonts w:ascii="Arial" w:hAnsi="Arial" w:cs="Arial"/>
                <w:lang w:val="en-US"/>
              </w:rPr>
            </w:pPr>
            <w:r w:rsidRPr="0030248F">
              <w:rPr>
                <w:rFonts w:ascii="Arial" w:hAnsi="Arial" w:cs="Arial"/>
                <w:lang w:val="en-US"/>
              </w:rPr>
              <w:t>SCS: 120 kHz</w:t>
            </w:r>
          </w:p>
          <w:p w14:paraId="7D5EEBD6" w14:textId="28C2A83E" w:rsidR="00DD1701" w:rsidRPr="0030248F" w:rsidRDefault="00902348" w:rsidP="00902348">
            <w:pPr>
              <w:spacing w:after="0"/>
              <w:rPr>
                <w:rFonts w:ascii="Arial" w:hAnsi="Arial" w:cs="Arial"/>
                <w:lang w:val="en-US"/>
              </w:rPr>
            </w:pPr>
            <w:r>
              <w:rPr>
                <w:rFonts w:ascii="Arial" w:hAnsi="Arial" w:cs="Arial"/>
                <w:lang w:val="en-US"/>
              </w:rPr>
              <w:t>Others is not p</w:t>
            </w:r>
            <w:r w:rsidR="00A25C6B">
              <w:rPr>
                <w:rFonts w:ascii="Arial" w:hAnsi="Arial" w:cs="Arial"/>
                <w:lang w:val="en-US"/>
              </w:rPr>
              <w:t>recluded</w:t>
            </w:r>
          </w:p>
        </w:tc>
      </w:tr>
      <w:tr w:rsidR="00DD1701" w:rsidRPr="0030248F" w14:paraId="5B792E1A" w14:textId="77777777" w:rsidTr="007628DF">
        <w:tc>
          <w:tcPr>
            <w:tcW w:w="2497" w:type="dxa"/>
            <w:tcBorders>
              <w:top w:val="nil"/>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8" w:type="dxa"/>
              <w:bottom w:w="0" w:type="dxa"/>
              <w:right w:w="108" w:type="dxa"/>
            </w:tcMar>
            <w:hideMark/>
          </w:tcPr>
          <w:p w14:paraId="04C81252" w14:textId="77777777" w:rsidR="00DD1701" w:rsidRPr="0030248F" w:rsidRDefault="00DD1701" w:rsidP="00436DB7">
            <w:pPr>
              <w:spacing w:after="0"/>
              <w:rPr>
                <w:rFonts w:ascii="Arial" w:hAnsi="Arial" w:cs="Arial"/>
                <w:lang w:val="en-US"/>
              </w:rPr>
            </w:pPr>
            <w:r w:rsidRPr="0030248F">
              <w:rPr>
                <w:rFonts w:ascii="Arial" w:hAnsi="Arial" w:cs="Arial"/>
                <w:b/>
                <w:lang w:val="en-US"/>
              </w:rPr>
              <w:t>Deployment</w:t>
            </w:r>
          </w:p>
        </w:tc>
        <w:tc>
          <w:tcPr>
            <w:tcW w:w="7121" w:type="dxa"/>
            <w:tcBorders>
              <w:top w:val="nil"/>
              <w:left w:val="nil"/>
              <w:bottom w:val="single" w:sz="8" w:space="0" w:color="000000" w:themeColor="text1"/>
              <w:right w:val="single" w:sz="8" w:space="0" w:color="000000" w:themeColor="text1"/>
            </w:tcBorders>
            <w:shd w:val="clear" w:color="auto" w:fill="FFFFFF" w:themeFill="background1"/>
            <w:tcMar>
              <w:top w:w="0" w:type="dxa"/>
              <w:left w:w="108" w:type="dxa"/>
              <w:bottom w:w="0" w:type="dxa"/>
              <w:right w:w="108" w:type="dxa"/>
            </w:tcMar>
            <w:hideMark/>
          </w:tcPr>
          <w:p w14:paraId="0A738698" w14:textId="395B09E8" w:rsidR="00DD1701" w:rsidRPr="0030248F" w:rsidRDefault="003268FD" w:rsidP="00436DB7">
            <w:pPr>
              <w:spacing w:after="0"/>
              <w:rPr>
                <w:rFonts w:ascii="Arial" w:hAnsi="Arial" w:cs="Arial"/>
                <w:lang w:val="sv-SE"/>
              </w:rPr>
            </w:pPr>
            <w:proofErr w:type="spellStart"/>
            <w:r w:rsidRPr="0030248F">
              <w:rPr>
                <w:rFonts w:ascii="Arial" w:hAnsi="Arial" w:cs="Arial"/>
                <w:lang w:val="sv-SE"/>
              </w:rPr>
              <w:t>UMa</w:t>
            </w:r>
            <w:proofErr w:type="spellEnd"/>
            <w:r w:rsidRPr="0030248F">
              <w:rPr>
                <w:rFonts w:ascii="Arial" w:hAnsi="Arial" w:cs="Arial"/>
                <w:lang w:val="sv-SE"/>
              </w:rPr>
              <w:t xml:space="preserve"> </w:t>
            </w:r>
            <w:r w:rsidR="00DD1701" w:rsidRPr="0030248F">
              <w:rPr>
                <w:rFonts w:ascii="Arial" w:hAnsi="Arial" w:cs="Arial"/>
                <w:lang w:val="sv-SE"/>
              </w:rPr>
              <w:t>500</w:t>
            </w:r>
            <w:r w:rsidRPr="0030248F">
              <w:rPr>
                <w:rFonts w:ascii="Arial" w:hAnsi="Arial" w:cs="Arial"/>
                <w:lang w:val="sv-SE"/>
              </w:rPr>
              <w:t xml:space="preserve">m </w:t>
            </w:r>
            <w:r w:rsidR="00DD1701" w:rsidRPr="0030248F">
              <w:rPr>
                <w:rFonts w:ascii="Arial" w:hAnsi="Arial" w:cs="Arial"/>
                <w:lang w:val="sv-SE"/>
              </w:rPr>
              <w:t>ISD</w:t>
            </w:r>
            <w:r w:rsidRPr="0030248F">
              <w:rPr>
                <w:rFonts w:ascii="Arial" w:hAnsi="Arial" w:cs="Arial"/>
                <w:lang w:val="sv-SE"/>
              </w:rPr>
              <w:t xml:space="preserve"> </w:t>
            </w:r>
          </w:p>
          <w:p w14:paraId="0CFF2E8B" w14:textId="77777777" w:rsidR="00DD1701" w:rsidRPr="0030248F" w:rsidRDefault="00DD1701" w:rsidP="00894E4D">
            <w:pPr>
              <w:numPr>
                <w:ilvl w:val="0"/>
                <w:numId w:val="20"/>
              </w:numPr>
              <w:spacing w:after="0"/>
              <w:rPr>
                <w:rFonts w:ascii="Arial" w:hAnsi="Arial" w:cs="Arial"/>
                <w:lang w:val="en-US"/>
              </w:rPr>
            </w:pPr>
            <w:r w:rsidRPr="0030248F">
              <w:rPr>
                <w:rFonts w:ascii="Arial" w:hAnsi="Arial" w:cs="Arial"/>
                <w:lang w:val="en-US"/>
              </w:rPr>
              <w:t>2-tier model with wrap-around (7 sites, 3 sectors/cells per site)</w:t>
            </w:r>
          </w:p>
          <w:p w14:paraId="34A93C40" w14:textId="52C7BD97" w:rsidR="00DD1701" w:rsidRPr="0030248F" w:rsidRDefault="00DD1701" w:rsidP="00436DB7">
            <w:pPr>
              <w:spacing w:after="0"/>
              <w:rPr>
                <w:rFonts w:ascii="Arial" w:hAnsi="Arial" w:cs="Arial"/>
                <w:lang w:val="en-US"/>
              </w:rPr>
            </w:pPr>
            <w:r w:rsidRPr="0030248F">
              <w:rPr>
                <w:rFonts w:ascii="Arial" w:hAnsi="Arial" w:cs="Arial"/>
                <w:lang w:val="en-US"/>
              </w:rPr>
              <w:t>Other deployment assumption is not precluded</w:t>
            </w:r>
            <w:r w:rsidR="00A25C6B">
              <w:rPr>
                <w:rFonts w:ascii="Arial" w:hAnsi="Arial" w:cs="Arial"/>
                <w:lang w:val="en-US"/>
              </w:rPr>
              <w:t xml:space="preserve">, e.g., </w:t>
            </w:r>
            <w:proofErr w:type="spellStart"/>
            <w:r w:rsidR="00A25C6B">
              <w:rPr>
                <w:rFonts w:ascii="Arial" w:hAnsi="Arial" w:cs="Arial"/>
                <w:lang w:val="en-US"/>
              </w:rPr>
              <w:t>UMi</w:t>
            </w:r>
            <w:proofErr w:type="spellEnd"/>
          </w:p>
        </w:tc>
      </w:tr>
      <w:tr w:rsidR="00DD1701" w:rsidRPr="0030248F" w14:paraId="319BBC7F" w14:textId="77777777" w:rsidTr="007628DF">
        <w:tc>
          <w:tcPr>
            <w:tcW w:w="2497" w:type="dxa"/>
            <w:tcBorders>
              <w:top w:val="nil"/>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8" w:type="dxa"/>
              <w:bottom w:w="0" w:type="dxa"/>
              <w:right w:w="108" w:type="dxa"/>
            </w:tcMar>
            <w:hideMark/>
          </w:tcPr>
          <w:p w14:paraId="52EA86E4" w14:textId="77777777" w:rsidR="00DD1701" w:rsidRPr="0030248F" w:rsidRDefault="00DD1701" w:rsidP="00436DB7">
            <w:pPr>
              <w:spacing w:after="0"/>
              <w:rPr>
                <w:rFonts w:ascii="Arial" w:hAnsi="Arial" w:cs="Arial"/>
                <w:lang w:val="en-US"/>
              </w:rPr>
            </w:pPr>
            <w:r w:rsidRPr="0030248F">
              <w:rPr>
                <w:rFonts w:ascii="Arial" w:hAnsi="Arial" w:cs="Arial"/>
                <w:b/>
                <w:lang w:val="en-US"/>
              </w:rPr>
              <w:t>Channel mode</w:t>
            </w:r>
          </w:p>
        </w:tc>
        <w:tc>
          <w:tcPr>
            <w:tcW w:w="7121" w:type="dxa"/>
            <w:tcBorders>
              <w:top w:val="nil"/>
              <w:left w:val="nil"/>
              <w:bottom w:val="single" w:sz="8" w:space="0" w:color="000000" w:themeColor="text1"/>
              <w:right w:val="single" w:sz="8" w:space="0" w:color="000000" w:themeColor="text1"/>
            </w:tcBorders>
            <w:shd w:val="clear" w:color="auto" w:fill="FFFFFF" w:themeFill="background1"/>
            <w:tcMar>
              <w:top w:w="0" w:type="dxa"/>
              <w:left w:w="108" w:type="dxa"/>
              <w:bottom w:w="0" w:type="dxa"/>
              <w:right w:w="108" w:type="dxa"/>
            </w:tcMar>
            <w:hideMark/>
          </w:tcPr>
          <w:p w14:paraId="0A45C4CE" w14:textId="78F112B2" w:rsidR="00DD1701" w:rsidRPr="0030248F" w:rsidRDefault="00DD1701" w:rsidP="00436DB7">
            <w:pPr>
              <w:spacing w:after="0"/>
              <w:rPr>
                <w:rFonts w:ascii="Arial" w:hAnsi="Arial" w:cs="Arial"/>
                <w:lang w:val="en-US"/>
              </w:rPr>
            </w:pPr>
            <w:proofErr w:type="spellStart"/>
            <w:r w:rsidRPr="0030248F">
              <w:rPr>
                <w:rFonts w:ascii="Arial" w:hAnsi="Arial" w:cs="Arial"/>
                <w:lang w:val="en-US"/>
              </w:rPr>
              <w:t>UMa</w:t>
            </w:r>
            <w:proofErr w:type="spellEnd"/>
            <w:r w:rsidRPr="0030248F">
              <w:rPr>
                <w:rFonts w:ascii="Arial" w:hAnsi="Arial" w:cs="Arial"/>
                <w:lang w:val="en-US"/>
              </w:rPr>
              <w:t xml:space="preserve"> with distance-dependent </w:t>
            </w:r>
            <w:proofErr w:type="spellStart"/>
            <w:r w:rsidRPr="0030248F">
              <w:rPr>
                <w:rFonts w:ascii="Arial" w:hAnsi="Arial" w:cs="Arial"/>
                <w:lang w:val="en-US"/>
              </w:rPr>
              <w:t>LoS</w:t>
            </w:r>
            <w:proofErr w:type="spellEnd"/>
            <w:r w:rsidRPr="0030248F">
              <w:rPr>
                <w:rFonts w:ascii="Arial" w:hAnsi="Arial" w:cs="Arial"/>
                <w:lang w:val="en-US"/>
              </w:rPr>
              <w:t xml:space="preserve"> probability function defined in Table 7.4.2-1 in TR 38.901.</w:t>
            </w:r>
          </w:p>
        </w:tc>
      </w:tr>
      <w:tr w:rsidR="00DD1701" w:rsidRPr="0030248F" w14:paraId="0509909B" w14:textId="77777777" w:rsidTr="007628DF">
        <w:tc>
          <w:tcPr>
            <w:tcW w:w="2497" w:type="dxa"/>
            <w:tcBorders>
              <w:top w:val="nil"/>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8" w:type="dxa"/>
              <w:bottom w:w="0" w:type="dxa"/>
              <w:right w:w="108" w:type="dxa"/>
            </w:tcMar>
            <w:hideMark/>
          </w:tcPr>
          <w:p w14:paraId="3E9B2DAD" w14:textId="77777777" w:rsidR="00DD1701" w:rsidRPr="0030248F" w:rsidRDefault="00DD1701" w:rsidP="00436DB7">
            <w:pPr>
              <w:spacing w:after="0"/>
              <w:rPr>
                <w:rFonts w:ascii="Arial" w:hAnsi="Arial" w:cs="Arial"/>
                <w:lang w:val="en-US"/>
              </w:rPr>
            </w:pPr>
            <w:r w:rsidRPr="0030248F">
              <w:rPr>
                <w:rFonts w:ascii="Arial" w:hAnsi="Arial" w:cs="Arial"/>
                <w:b/>
                <w:lang w:val="en-US"/>
              </w:rPr>
              <w:t>System BW</w:t>
            </w:r>
          </w:p>
        </w:tc>
        <w:tc>
          <w:tcPr>
            <w:tcW w:w="7121" w:type="dxa"/>
            <w:tcBorders>
              <w:top w:val="nil"/>
              <w:left w:val="nil"/>
              <w:bottom w:val="single" w:sz="8" w:space="0" w:color="000000" w:themeColor="text1"/>
              <w:right w:val="single" w:sz="8" w:space="0" w:color="000000" w:themeColor="text1"/>
            </w:tcBorders>
            <w:shd w:val="clear" w:color="auto" w:fill="FFFFFF" w:themeFill="background1"/>
            <w:tcMar>
              <w:top w:w="0" w:type="dxa"/>
              <w:left w:w="108" w:type="dxa"/>
              <w:bottom w:w="0" w:type="dxa"/>
              <w:right w:w="108" w:type="dxa"/>
            </w:tcMar>
            <w:hideMark/>
          </w:tcPr>
          <w:p w14:paraId="62342202" w14:textId="6FC4C9DF" w:rsidR="00AC2FC5" w:rsidRPr="0030248F" w:rsidRDefault="00DD1701" w:rsidP="00436DB7">
            <w:pPr>
              <w:spacing w:after="0"/>
              <w:rPr>
                <w:rFonts w:ascii="Arial" w:hAnsi="Arial" w:cs="Arial"/>
                <w:lang w:val="en-US"/>
              </w:rPr>
            </w:pPr>
            <w:r w:rsidRPr="0030248F">
              <w:rPr>
                <w:rFonts w:ascii="Arial" w:hAnsi="Arial" w:cs="Arial"/>
                <w:lang w:val="en-US"/>
              </w:rPr>
              <w:t>80MHz</w:t>
            </w:r>
            <w:r w:rsidR="003606E3" w:rsidRPr="0030248F">
              <w:rPr>
                <w:rFonts w:ascii="Arial" w:hAnsi="Arial" w:cs="Arial"/>
                <w:lang w:val="en-US"/>
              </w:rPr>
              <w:t xml:space="preserve"> </w:t>
            </w:r>
            <w:r w:rsidR="00AC2FC5" w:rsidRPr="0030248F">
              <w:rPr>
                <w:rFonts w:ascii="Arial" w:hAnsi="Arial" w:cs="Arial"/>
                <w:lang w:val="en-US"/>
              </w:rPr>
              <w:t>for FR2, 40MHz for FR1</w:t>
            </w:r>
          </w:p>
        </w:tc>
      </w:tr>
      <w:tr w:rsidR="00DD1701" w:rsidRPr="0030248F" w14:paraId="3A9C6539" w14:textId="77777777" w:rsidTr="007628DF">
        <w:tc>
          <w:tcPr>
            <w:tcW w:w="2497" w:type="dxa"/>
            <w:tcBorders>
              <w:top w:val="nil"/>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8" w:type="dxa"/>
              <w:bottom w:w="0" w:type="dxa"/>
              <w:right w:w="108" w:type="dxa"/>
            </w:tcMar>
            <w:hideMark/>
          </w:tcPr>
          <w:p w14:paraId="5AFD30AC" w14:textId="77777777" w:rsidR="00DD1701" w:rsidRPr="0030248F" w:rsidRDefault="00DD1701" w:rsidP="00436DB7">
            <w:pPr>
              <w:spacing w:after="0"/>
              <w:rPr>
                <w:rFonts w:ascii="Arial" w:hAnsi="Arial" w:cs="Arial"/>
                <w:lang w:val="en-US"/>
              </w:rPr>
            </w:pPr>
            <w:r w:rsidRPr="0030248F">
              <w:rPr>
                <w:rFonts w:ascii="Arial" w:hAnsi="Arial" w:cs="Arial"/>
                <w:b/>
                <w:lang w:val="en-US"/>
              </w:rPr>
              <w:t>UE Speed</w:t>
            </w:r>
          </w:p>
        </w:tc>
        <w:tc>
          <w:tcPr>
            <w:tcW w:w="7121" w:type="dxa"/>
            <w:tcBorders>
              <w:top w:val="nil"/>
              <w:left w:val="nil"/>
              <w:bottom w:val="single" w:sz="8" w:space="0" w:color="000000" w:themeColor="text1"/>
              <w:right w:val="single" w:sz="8" w:space="0" w:color="000000" w:themeColor="text1"/>
            </w:tcBorders>
            <w:shd w:val="clear" w:color="auto" w:fill="FFFFFF" w:themeFill="background1"/>
            <w:tcMar>
              <w:top w:w="0" w:type="dxa"/>
              <w:left w:w="108" w:type="dxa"/>
              <w:bottom w:w="0" w:type="dxa"/>
              <w:right w:w="108" w:type="dxa"/>
            </w:tcMar>
            <w:hideMark/>
          </w:tcPr>
          <w:p w14:paraId="3E411053" w14:textId="2010F5D4" w:rsidR="00DD1701" w:rsidRPr="0030248F" w:rsidRDefault="00DD1701" w:rsidP="00894E4D">
            <w:pPr>
              <w:numPr>
                <w:ilvl w:val="0"/>
                <w:numId w:val="21"/>
              </w:numPr>
              <w:spacing w:after="0"/>
              <w:rPr>
                <w:rFonts w:ascii="Arial" w:hAnsi="Arial" w:cs="Arial"/>
                <w:lang w:val="en-US"/>
              </w:rPr>
            </w:pPr>
            <w:r w:rsidRPr="0030248F">
              <w:rPr>
                <w:rFonts w:ascii="Arial" w:hAnsi="Arial" w:cs="Arial"/>
                <w:lang w:val="en-US"/>
              </w:rPr>
              <w:t xml:space="preserve">For </w:t>
            </w:r>
            <w:r w:rsidR="00761434">
              <w:rPr>
                <w:rFonts w:ascii="Arial" w:hAnsi="Arial" w:cs="Arial"/>
                <w:lang w:val="en-US"/>
              </w:rPr>
              <w:t>frequency/</w:t>
            </w:r>
            <w:r w:rsidRPr="0030248F">
              <w:rPr>
                <w:rFonts w:ascii="Arial" w:hAnsi="Arial" w:cs="Arial"/>
                <w:lang w:val="en-US"/>
              </w:rPr>
              <w:t>spatial domain beam prediction, 3km/h</w:t>
            </w:r>
          </w:p>
          <w:p w14:paraId="5B11000A" w14:textId="77777777" w:rsidR="00AC2FC5" w:rsidRPr="0030248F" w:rsidRDefault="00DD1701" w:rsidP="00894E4D">
            <w:pPr>
              <w:numPr>
                <w:ilvl w:val="0"/>
                <w:numId w:val="21"/>
              </w:numPr>
              <w:spacing w:after="0"/>
              <w:rPr>
                <w:rFonts w:ascii="Arial" w:hAnsi="Arial" w:cs="Arial"/>
                <w:lang w:val="en-US"/>
              </w:rPr>
            </w:pPr>
            <w:r w:rsidRPr="0030248F">
              <w:rPr>
                <w:rFonts w:ascii="Arial" w:hAnsi="Arial" w:cs="Arial"/>
                <w:lang w:val="en-US"/>
              </w:rPr>
              <w:t xml:space="preserve">For time domain beam prediction: 30km/h (baseline), </w:t>
            </w:r>
          </w:p>
          <w:p w14:paraId="611C11D3" w14:textId="40568F9B" w:rsidR="00DD1701" w:rsidRPr="0030248F" w:rsidRDefault="00AC2FC5" w:rsidP="00894E4D">
            <w:pPr>
              <w:numPr>
                <w:ilvl w:val="1"/>
                <w:numId w:val="21"/>
              </w:numPr>
              <w:spacing w:after="0"/>
              <w:rPr>
                <w:rFonts w:ascii="Arial" w:hAnsi="Arial" w:cs="Arial"/>
                <w:lang w:val="en-US"/>
              </w:rPr>
            </w:pPr>
            <w:r w:rsidRPr="0030248F">
              <w:rPr>
                <w:rFonts w:ascii="Arial" w:hAnsi="Arial" w:cs="Arial"/>
                <w:lang w:val="en-US"/>
              </w:rPr>
              <w:t>12</w:t>
            </w:r>
            <w:r w:rsidR="00DD1701" w:rsidRPr="0030248F">
              <w:rPr>
                <w:rFonts w:ascii="Arial" w:hAnsi="Arial" w:cs="Arial"/>
                <w:lang w:val="en-US"/>
              </w:rPr>
              <w:t>0km/h</w:t>
            </w:r>
            <w:r w:rsidR="009B6F39">
              <w:rPr>
                <w:rFonts w:ascii="Arial" w:hAnsi="Arial" w:cs="Arial"/>
                <w:lang w:val="en-US"/>
              </w:rPr>
              <w:t>(optional)</w:t>
            </w:r>
            <w:r w:rsidRPr="0030248F">
              <w:rPr>
                <w:rFonts w:ascii="Arial" w:hAnsi="Arial" w:cs="Arial"/>
                <w:lang w:val="en-US"/>
              </w:rPr>
              <w:t>, 60km/h</w:t>
            </w:r>
            <w:r w:rsidR="00DD1701" w:rsidRPr="0030248F">
              <w:rPr>
                <w:rFonts w:ascii="Arial" w:hAnsi="Arial" w:cs="Arial"/>
                <w:lang w:val="en-US"/>
              </w:rPr>
              <w:t>(optional)</w:t>
            </w:r>
          </w:p>
          <w:p w14:paraId="0CE4A50C" w14:textId="77777777" w:rsidR="00DD1701" w:rsidRPr="0030248F" w:rsidRDefault="00DD1701" w:rsidP="00894E4D">
            <w:pPr>
              <w:numPr>
                <w:ilvl w:val="0"/>
                <w:numId w:val="21"/>
              </w:numPr>
              <w:spacing w:after="0"/>
              <w:rPr>
                <w:rFonts w:ascii="Arial" w:hAnsi="Arial" w:cs="Arial"/>
                <w:lang w:val="en-US"/>
              </w:rPr>
            </w:pPr>
            <w:r w:rsidRPr="0030248F">
              <w:rPr>
                <w:rFonts w:ascii="Arial" w:hAnsi="Arial" w:cs="Arial"/>
                <w:lang w:val="en-US"/>
              </w:rPr>
              <w:t>Other values are not precluded</w:t>
            </w:r>
          </w:p>
        </w:tc>
      </w:tr>
      <w:tr w:rsidR="00DD1701" w:rsidRPr="0030248F" w14:paraId="3469FFB8" w14:textId="77777777" w:rsidTr="00D839A8">
        <w:trPr>
          <w:trHeight w:val="423"/>
        </w:trPr>
        <w:tc>
          <w:tcPr>
            <w:tcW w:w="2497" w:type="dxa"/>
            <w:tcBorders>
              <w:top w:val="nil"/>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8" w:type="dxa"/>
              <w:bottom w:w="0" w:type="dxa"/>
              <w:right w:w="108" w:type="dxa"/>
            </w:tcMar>
            <w:hideMark/>
          </w:tcPr>
          <w:p w14:paraId="1CE40776" w14:textId="77777777" w:rsidR="00DD1701" w:rsidRPr="0030248F" w:rsidRDefault="00DD1701" w:rsidP="00436DB7">
            <w:pPr>
              <w:spacing w:after="0"/>
              <w:rPr>
                <w:rFonts w:ascii="Arial" w:hAnsi="Arial" w:cs="Arial"/>
                <w:lang w:val="en-US"/>
              </w:rPr>
            </w:pPr>
            <w:r w:rsidRPr="0030248F">
              <w:rPr>
                <w:rFonts w:ascii="Arial" w:hAnsi="Arial" w:cs="Arial"/>
                <w:b/>
                <w:lang w:val="en-US"/>
              </w:rPr>
              <w:t>UE distribution</w:t>
            </w:r>
          </w:p>
        </w:tc>
        <w:tc>
          <w:tcPr>
            <w:tcW w:w="7121" w:type="dxa"/>
            <w:tcBorders>
              <w:top w:val="nil"/>
              <w:left w:val="nil"/>
              <w:bottom w:val="single" w:sz="8" w:space="0" w:color="000000" w:themeColor="text1"/>
              <w:right w:val="single" w:sz="8" w:space="0" w:color="000000" w:themeColor="text1"/>
            </w:tcBorders>
            <w:shd w:val="clear" w:color="auto" w:fill="FFFFFF" w:themeFill="background1"/>
            <w:tcMar>
              <w:top w:w="0" w:type="dxa"/>
              <w:left w:w="108" w:type="dxa"/>
              <w:bottom w:w="0" w:type="dxa"/>
              <w:right w:w="108" w:type="dxa"/>
            </w:tcMar>
            <w:hideMark/>
          </w:tcPr>
          <w:p w14:paraId="31661615" w14:textId="4709C78B" w:rsidR="00DD1701" w:rsidRPr="0030248F" w:rsidRDefault="00DD1701" w:rsidP="00894E4D">
            <w:pPr>
              <w:numPr>
                <w:ilvl w:val="0"/>
                <w:numId w:val="23"/>
              </w:numPr>
              <w:spacing w:after="0"/>
              <w:rPr>
                <w:rFonts w:ascii="Arial" w:hAnsi="Arial" w:cs="Arial"/>
                <w:lang w:val="en-US"/>
              </w:rPr>
            </w:pPr>
            <w:r w:rsidRPr="00B029CE">
              <w:rPr>
                <w:rFonts w:ascii="Arial" w:hAnsi="Arial" w:cs="Arial"/>
                <w:lang w:val="en-US"/>
              </w:rPr>
              <w:t xml:space="preserve">FFS UEs per sector/cell for evaluation. </w:t>
            </w:r>
          </w:p>
        </w:tc>
      </w:tr>
      <w:tr w:rsidR="00B5502F" w:rsidRPr="0030248F" w14:paraId="2FE76FE0" w14:textId="77777777" w:rsidTr="00B5502F">
        <w:trPr>
          <w:trHeight w:val="250"/>
        </w:trPr>
        <w:tc>
          <w:tcPr>
            <w:tcW w:w="2497" w:type="dxa"/>
            <w:tcBorders>
              <w:top w:val="nil"/>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8" w:type="dxa"/>
              <w:bottom w:w="0" w:type="dxa"/>
              <w:right w:w="108" w:type="dxa"/>
            </w:tcMar>
          </w:tcPr>
          <w:p w14:paraId="3978F5A2" w14:textId="2BA1ADF7" w:rsidR="00B5502F" w:rsidRPr="0030248F" w:rsidRDefault="00B5502F" w:rsidP="00436DB7">
            <w:pPr>
              <w:spacing w:after="0"/>
              <w:rPr>
                <w:rFonts w:ascii="Arial" w:hAnsi="Arial" w:cs="Arial"/>
                <w:b/>
                <w:bCs/>
                <w:lang w:val="en-US"/>
              </w:rPr>
            </w:pPr>
            <w:r>
              <w:rPr>
                <w:rFonts w:ascii="Arial" w:hAnsi="Arial" w:cs="Arial"/>
                <w:b/>
                <w:bCs/>
                <w:lang w:val="en-US"/>
              </w:rPr>
              <w:t>UE trajectory</w:t>
            </w:r>
          </w:p>
        </w:tc>
        <w:tc>
          <w:tcPr>
            <w:tcW w:w="7121" w:type="dxa"/>
            <w:tcBorders>
              <w:top w:val="nil"/>
              <w:left w:val="nil"/>
              <w:bottom w:val="single" w:sz="8" w:space="0" w:color="000000" w:themeColor="text1"/>
              <w:right w:val="single" w:sz="8" w:space="0" w:color="000000" w:themeColor="text1"/>
            </w:tcBorders>
            <w:shd w:val="clear" w:color="auto" w:fill="FFFFFF" w:themeFill="background1"/>
            <w:tcMar>
              <w:top w:w="0" w:type="dxa"/>
              <w:left w:w="108" w:type="dxa"/>
              <w:bottom w:w="0" w:type="dxa"/>
              <w:right w:w="108" w:type="dxa"/>
            </w:tcMar>
          </w:tcPr>
          <w:p w14:paraId="7074121A" w14:textId="32211525" w:rsidR="00B5502F" w:rsidRPr="0030248F" w:rsidRDefault="00B5502F" w:rsidP="00B5502F">
            <w:pPr>
              <w:spacing w:after="0"/>
              <w:rPr>
                <w:rFonts w:ascii="Arial" w:hAnsi="Arial" w:cs="Arial"/>
                <w:lang w:val="en-US"/>
              </w:rPr>
            </w:pPr>
            <w:r>
              <w:rPr>
                <w:rFonts w:ascii="Arial" w:hAnsi="Arial" w:cs="Arial"/>
                <w:lang w:val="en-US"/>
              </w:rPr>
              <w:t xml:space="preserve">Option 1/2/3 in TR38.843 can be reused </w:t>
            </w:r>
          </w:p>
        </w:tc>
      </w:tr>
      <w:tr w:rsidR="00584AF0" w:rsidRPr="0030248F" w14:paraId="248487A3" w14:textId="77777777" w:rsidTr="00B5502F">
        <w:trPr>
          <w:trHeight w:val="250"/>
        </w:trPr>
        <w:tc>
          <w:tcPr>
            <w:tcW w:w="2497" w:type="dxa"/>
            <w:tcBorders>
              <w:top w:val="nil"/>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8" w:type="dxa"/>
              <w:bottom w:w="0" w:type="dxa"/>
              <w:right w:w="108" w:type="dxa"/>
            </w:tcMar>
          </w:tcPr>
          <w:p w14:paraId="468B898E" w14:textId="72F4979E" w:rsidR="00584AF0" w:rsidRDefault="00584AF0" w:rsidP="00436DB7">
            <w:pPr>
              <w:spacing w:after="0"/>
              <w:rPr>
                <w:rFonts w:ascii="Arial" w:hAnsi="Arial" w:cs="Arial"/>
                <w:b/>
                <w:bCs/>
                <w:lang w:val="en-US"/>
              </w:rPr>
            </w:pPr>
            <w:r>
              <w:rPr>
                <w:rFonts w:ascii="Arial" w:hAnsi="Arial" w:cs="Arial"/>
                <w:b/>
                <w:bCs/>
                <w:lang w:val="en-US"/>
              </w:rPr>
              <w:t>UE rotation</w:t>
            </w:r>
          </w:p>
        </w:tc>
        <w:tc>
          <w:tcPr>
            <w:tcW w:w="7121" w:type="dxa"/>
            <w:tcBorders>
              <w:top w:val="nil"/>
              <w:left w:val="nil"/>
              <w:bottom w:val="single" w:sz="8" w:space="0" w:color="000000" w:themeColor="text1"/>
              <w:right w:val="single" w:sz="8" w:space="0" w:color="000000" w:themeColor="text1"/>
            </w:tcBorders>
            <w:shd w:val="clear" w:color="auto" w:fill="FFFFFF" w:themeFill="background1"/>
            <w:tcMar>
              <w:top w:w="0" w:type="dxa"/>
              <w:left w:w="108" w:type="dxa"/>
              <w:bottom w:w="0" w:type="dxa"/>
              <w:right w:w="108" w:type="dxa"/>
            </w:tcMar>
          </w:tcPr>
          <w:p w14:paraId="7228DBC8" w14:textId="3F076BE3" w:rsidR="00584AF0" w:rsidRDefault="00584AF0" w:rsidP="00B5502F">
            <w:pPr>
              <w:spacing w:after="0"/>
              <w:rPr>
                <w:rFonts w:ascii="Arial" w:hAnsi="Arial" w:cs="Arial"/>
                <w:lang w:val="en-US"/>
              </w:rPr>
            </w:pPr>
            <w:r>
              <w:rPr>
                <w:rFonts w:ascii="Arial" w:hAnsi="Arial" w:cs="Arial"/>
                <w:lang w:val="en-US"/>
              </w:rPr>
              <w:t>No rotation for simplicity</w:t>
            </w:r>
          </w:p>
        </w:tc>
      </w:tr>
      <w:tr w:rsidR="00DD1701" w:rsidRPr="0030248F" w14:paraId="171E5508" w14:textId="77777777" w:rsidTr="007628DF">
        <w:tc>
          <w:tcPr>
            <w:tcW w:w="2497" w:type="dxa"/>
            <w:tcBorders>
              <w:top w:val="nil"/>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8" w:type="dxa"/>
              <w:bottom w:w="0" w:type="dxa"/>
              <w:right w:w="108" w:type="dxa"/>
            </w:tcMar>
            <w:hideMark/>
          </w:tcPr>
          <w:p w14:paraId="6183F262" w14:textId="77777777" w:rsidR="00DD1701" w:rsidRPr="0030248F" w:rsidRDefault="00DD1701" w:rsidP="00436DB7">
            <w:pPr>
              <w:spacing w:after="0"/>
              <w:rPr>
                <w:rFonts w:ascii="Arial" w:hAnsi="Arial" w:cs="Arial"/>
                <w:lang w:val="en-US"/>
              </w:rPr>
            </w:pPr>
            <w:r w:rsidRPr="0030248F">
              <w:rPr>
                <w:rFonts w:ascii="Arial" w:hAnsi="Arial" w:cs="Arial"/>
                <w:b/>
                <w:lang w:val="en-US"/>
              </w:rPr>
              <w:t>Transmission Power</w:t>
            </w:r>
          </w:p>
        </w:tc>
        <w:tc>
          <w:tcPr>
            <w:tcW w:w="7121" w:type="dxa"/>
            <w:tcBorders>
              <w:top w:val="nil"/>
              <w:left w:val="nil"/>
              <w:bottom w:val="single" w:sz="8" w:space="0" w:color="000000" w:themeColor="text1"/>
              <w:right w:val="single" w:sz="8" w:space="0" w:color="000000" w:themeColor="text1"/>
            </w:tcBorders>
            <w:shd w:val="clear" w:color="auto" w:fill="FFFFFF" w:themeFill="background1"/>
            <w:tcMar>
              <w:top w:w="0" w:type="dxa"/>
              <w:left w:w="108" w:type="dxa"/>
              <w:bottom w:w="0" w:type="dxa"/>
              <w:right w:w="108" w:type="dxa"/>
            </w:tcMar>
            <w:hideMark/>
          </w:tcPr>
          <w:p w14:paraId="1DF690D1" w14:textId="77777777" w:rsidR="00DD1701" w:rsidRPr="0030248F" w:rsidRDefault="00DD1701" w:rsidP="00436DB7">
            <w:pPr>
              <w:spacing w:after="0"/>
              <w:rPr>
                <w:rFonts w:ascii="Arial" w:hAnsi="Arial" w:cs="Arial"/>
                <w:lang w:val="en-US"/>
              </w:rPr>
            </w:pPr>
            <w:r w:rsidRPr="0030248F">
              <w:rPr>
                <w:rFonts w:ascii="Arial" w:hAnsi="Arial" w:cs="Arial"/>
                <w:lang w:val="en-US"/>
              </w:rPr>
              <w:t>Maximum Power and Maximum EIRP for base station and UE as given by corresponding scenario in 38.802 (Table A.2.1-1 and Table A.2.1-2)</w:t>
            </w:r>
          </w:p>
        </w:tc>
      </w:tr>
      <w:tr w:rsidR="00DD1701" w:rsidRPr="0030248F" w14:paraId="41A76DDF" w14:textId="77777777" w:rsidTr="007628DF">
        <w:tc>
          <w:tcPr>
            <w:tcW w:w="2497" w:type="dxa"/>
            <w:tcBorders>
              <w:top w:val="nil"/>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8" w:type="dxa"/>
              <w:bottom w:w="0" w:type="dxa"/>
              <w:right w:w="108" w:type="dxa"/>
            </w:tcMar>
            <w:hideMark/>
          </w:tcPr>
          <w:p w14:paraId="01B0C2BE" w14:textId="77777777" w:rsidR="00DD1701" w:rsidRPr="0030248F" w:rsidRDefault="00DD1701" w:rsidP="00436DB7">
            <w:pPr>
              <w:spacing w:after="0"/>
              <w:rPr>
                <w:rFonts w:ascii="Arial" w:hAnsi="Arial" w:cs="Arial"/>
                <w:lang w:val="en-US"/>
              </w:rPr>
            </w:pPr>
            <w:r w:rsidRPr="0030248F">
              <w:rPr>
                <w:rFonts w:ascii="Arial" w:hAnsi="Arial" w:cs="Arial"/>
                <w:b/>
                <w:lang w:val="en-US"/>
              </w:rPr>
              <w:t>BS Antenna Configuration</w:t>
            </w:r>
          </w:p>
        </w:tc>
        <w:tc>
          <w:tcPr>
            <w:tcW w:w="7121" w:type="dxa"/>
            <w:tcBorders>
              <w:top w:val="nil"/>
              <w:left w:val="nil"/>
              <w:bottom w:val="single" w:sz="8" w:space="0" w:color="000000" w:themeColor="text1"/>
              <w:right w:val="single" w:sz="8" w:space="0" w:color="000000" w:themeColor="text1"/>
            </w:tcBorders>
            <w:shd w:val="clear" w:color="auto" w:fill="FFFFFF" w:themeFill="background1"/>
            <w:tcMar>
              <w:top w:w="0" w:type="dxa"/>
              <w:left w:w="108" w:type="dxa"/>
              <w:bottom w:w="0" w:type="dxa"/>
              <w:right w:w="108" w:type="dxa"/>
            </w:tcMar>
            <w:hideMark/>
          </w:tcPr>
          <w:p w14:paraId="752B944A" w14:textId="41BA1D35" w:rsidR="00DD1701" w:rsidRPr="0030248F" w:rsidRDefault="00DD1701" w:rsidP="00436DB7">
            <w:pPr>
              <w:spacing w:after="0"/>
              <w:rPr>
                <w:rFonts w:ascii="Arial" w:hAnsi="Arial" w:cs="Arial"/>
                <w:lang w:val="en-US"/>
              </w:rPr>
            </w:pPr>
            <w:r w:rsidRPr="0030248F">
              <w:rPr>
                <w:rFonts w:ascii="Arial" w:hAnsi="Arial" w:cs="Arial"/>
                <w:lang w:val="en-US"/>
              </w:rPr>
              <w:t>One panel: </w:t>
            </w:r>
            <w:r w:rsidRPr="0030248F">
              <w:rPr>
                <w:rFonts w:ascii="Arial" w:hAnsi="Arial" w:cs="Arial"/>
              </w:rPr>
              <w:t>(M, N, P, M</w:t>
            </w:r>
            <w:r w:rsidRPr="0030248F">
              <w:rPr>
                <w:rFonts w:ascii="Arial" w:hAnsi="Arial" w:cs="Arial"/>
                <w:vertAlign w:val="subscript"/>
              </w:rPr>
              <w:t>g</w:t>
            </w:r>
            <w:r w:rsidRPr="0030248F">
              <w:rPr>
                <w:rFonts w:ascii="Arial" w:hAnsi="Arial" w:cs="Arial"/>
              </w:rPr>
              <w:t>, N</w:t>
            </w:r>
            <w:r w:rsidRPr="0030248F">
              <w:rPr>
                <w:rFonts w:ascii="Arial" w:hAnsi="Arial" w:cs="Arial"/>
                <w:vertAlign w:val="subscript"/>
              </w:rPr>
              <w:t>g</w:t>
            </w:r>
            <w:r w:rsidRPr="0030248F">
              <w:rPr>
                <w:rFonts w:ascii="Arial" w:hAnsi="Arial" w:cs="Arial"/>
              </w:rPr>
              <w:t>) = (4, 8, 2, 1, 1), </w:t>
            </w:r>
            <w:r w:rsidRPr="0030248F">
              <w:rPr>
                <w:rFonts w:ascii="Arial" w:hAnsi="Arial" w:cs="Arial"/>
                <w:lang w:val="en-US"/>
              </w:rPr>
              <w:t>(</w:t>
            </w:r>
            <w:proofErr w:type="spellStart"/>
            <w:r w:rsidRPr="0030248F">
              <w:rPr>
                <w:rFonts w:ascii="Arial" w:hAnsi="Arial" w:cs="Arial"/>
                <w:lang w:val="en-US"/>
              </w:rPr>
              <w:t>d</w:t>
            </w:r>
            <w:r w:rsidRPr="0030248F">
              <w:rPr>
                <w:rFonts w:ascii="Arial" w:hAnsi="Arial" w:cs="Arial"/>
                <w:vertAlign w:val="subscript"/>
                <w:lang w:val="en-US"/>
              </w:rPr>
              <w:t>V</w:t>
            </w:r>
            <w:proofErr w:type="spellEnd"/>
            <w:r w:rsidRPr="0030248F">
              <w:rPr>
                <w:rFonts w:ascii="Arial" w:hAnsi="Arial" w:cs="Arial"/>
                <w:lang w:val="en-US"/>
              </w:rPr>
              <w:t xml:space="preserve">, </w:t>
            </w:r>
            <w:proofErr w:type="spellStart"/>
            <w:r w:rsidRPr="0030248F">
              <w:rPr>
                <w:rFonts w:ascii="Arial" w:hAnsi="Arial" w:cs="Arial"/>
                <w:lang w:val="en-US"/>
              </w:rPr>
              <w:t>d</w:t>
            </w:r>
            <w:r w:rsidRPr="0030248F">
              <w:rPr>
                <w:rFonts w:ascii="Arial" w:hAnsi="Arial" w:cs="Arial"/>
                <w:vertAlign w:val="subscript"/>
                <w:lang w:val="en-US"/>
              </w:rPr>
              <w:t>H</w:t>
            </w:r>
            <w:proofErr w:type="spellEnd"/>
            <w:r w:rsidRPr="0030248F">
              <w:rPr>
                <w:rFonts w:ascii="Arial" w:hAnsi="Arial" w:cs="Arial"/>
                <w:lang w:val="en-US"/>
              </w:rPr>
              <w:t>) = (0.5, 0.5) </w:t>
            </w:r>
            <w:r w:rsidRPr="0030248F">
              <w:rPr>
                <w:rFonts w:ascii="Arial" w:hAnsi="Arial" w:cs="Arial"/>
              </w:rPr>
              <w:t>λ as baseline</w:t>
            </w:r>
          </w:p>
          <w:p w14:paraId="330E2B7F" w14:textId="398060D3" w:rsidR="00DD1701" w:rsidRPr="0030248F" w:rsidRDefault="00DD1701" w:rsidP="00436DB7">
            <w:pPr>
              <w:spacing w:after="0"/>
              <w:rPr>
                <w:rFonts w:ascii="Arial" w:hAnsi="Arial" w:cs="Arial"/>
                <w:lang w:val="en-US"/>
              </w:rPr>
            </w:pPr>
            <w:r w:rsidRPr="0030248F">
              <w:rPr>
                <w:rFonts w:ascii="Arial" w:hAnsi="Arial" w:cs="Arial"/>
                <w:lang w:val="en-US"/>
              </w:rPr>
              <w:t>Other assumptions are not precluded.</w:t>
            </w:r>
          </w:p>
        </w:tc>
      </w:tr>
      <w:tr w:rsidR="00DD1701" w:rsidRPr="0030248F" w14:paraId="38402CC7" w14:textId="77777777" w:rsidTr="007628DF">
        <w:tc>
          <w:tcPr>
            <w:tcW w:w="2497" w:type="dxa"/>
            <w:tcBorders>
              <w:top w:val="nil"/>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8" w:type="dxa"/>
              <w:bottom w:w="0" w:type="dxa"/>
              <w:right w:w="108" w:type="dxa"/>
            </w:tcMar>
            <w:hideMark/>
          </w:tcPr>
          <w:p w14:paraId="4F2EC978" w14:textId="77777777" w:rsidR="00DD1701" w:rsidRPr="0030248F" w:rsidRDefault="00DD1701" w:rsidP="00436DB7">
            <w:pPr>
              <w:spacing w:after="0"/>
              <w:rPr>
                <w:rFonts w:ascii="Arial" w:hAnsi="Arial" w:cs="Arial"/>
                <w:lang w:val="en-US"/>
              </w:rPr>
            </w:pPr>
            <w:r w:rsidRPr="0030248F">
              <w:rPr>
                <w:rFonts w:ascii="Arial" w:hAnsi="Arial" w:cs="Arial"/>
                <w:b/>
                <w:lang w:val="en-US"/>
              </w:rPr>
              <w:lastRenderedPageBreak/>
              <w:t>BS Antenna radiation pattern</w:t>
            </w:r>
          </w:p>
        </w:tc>
        <w:tc>
          <w:tcPr>
            <w:tcW w:w="7121" w:type="dxa"/>
            <w:tcBorders>
              <w:top w:val="nil"/>
              <w:left w:val="nil"/>
              <w:bottom w:val="single" w:sz="8" w:space="0" w:color="000000" w:themeColor="text1"/>
              <w:right w:val="single" w:sz="8" w:space="0" w:color="000000" w:themeColor="text1"/>
            </w:tcBorders>
            <w:shd w:val="clear" w:color="auto" w:fill="FFFFFF" w:themeFill="background1"/>
            <w:tcMar>
              <w:top w:w="0" w:type="dxa"/>
              <w:left w:w="108" w:type="dxa"/>
              <w:bottom w:w="0" w:type="dxa"/>
              <w:right w:w="108" w:type="dxa"/>
            </w:tcMar>
            <w:hideMark/>
          </w:tcPr>
          <w:p w14:paraId="50F3E90B" w14:textId="77777777" w:rsidR="00DD1701" w:rsidRPr="0030248F" w:rsidRDefault="00DD1701" w:rsidP="00436DB7">
            <w:pPr>
              <w:spacing w:after="0"/>
              <w:rPr>
                <w:rFonts w:ascii="Arial" w:hAnsi="Arial" w:cs="Arial"/>
                <w:lang w:val="en-US"/>
              </w:rPr>
            </w:pPr>
            <w:r w:rsidRPr="0030248F">
              <w:rPr>
                <w:rFonts w:ascii="Arial" w:hAnsi="Arial" w:cs="Arial"/>
                <w:lang w:val="en-US"/>
              </w:rPr>
              <w:t>TR 38.802 Table A.2.1-6, Table A.2.1-7</w:t>
            </w:r>
          </w:p>
        </w:tc>
      </w:tr>
      <w:tr w:rsidR="00DD1701" w:rsidRPr="0030248F" w14:paraId="70040B8F" w14:textId="77777777" w:rsidTr="007628DF">
        <w:tc>
          <w:tcPr>
            <w:tcW w:w="2497" w:type="dxa"/>
            <w:tcBorders>
              <w:top w:val="nil"/>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8" w:type="dxa"/>
              <w:bottom w:w="0" w:type="dxa"/>
              <w:right w:w="108" w:type="dxa"/>
            </w:tcMar>
            <w:hideMark/>
          </w:tcPr>
          <w:p w14:paraId="1102A9B5" w14:textId="77777777" w:rsidR="00DD1701" w:rsidRPr="0030248F" w:rsidRDefault="00DD1701" w:rsidP="00436DB7">
            <w:pPr>
              <w:spacing w:after="0"/>
              <w:rPr>
                <w:rFonts w:ascii="Arial" w:hAnsi="Arial" w:cs="Arial"/>
                <w:lang w:val="en-US"/>
              </w:rPr>
            </w:pPr>
            <w:r w:rsidRPr="0030248F">
              <w:rPr>
                <w:rFonts w:ascii="Arial" w:hAnsi="Arial" w:cs="Arial"/>
                <w:b/>
                <w:lang w:val="en-US"/>
              </w:rPr>
              <w:t>UE Antenna Configuration</w:t>
            </w:r>
          </w:p>
        </w:tc>
        <w:tc>
          <w:tcPr>
            <w:tcW w:w="7121" w:type="dxa"/>
            <w:tcBorders>
              <w:top w:val="nil"/>
              <w:left w:val="nil"/>
              <w:bottom w:val="single" w:sz="8" w:space="0" w:color="000000" w:themeColor="text1"/>
              <w:right w:val="single" w:sz="8" w:space="0" w:color="000000" w:themeColor="text1"/>
            </w:tcBorders>
            <w:shd w:val="clear" w:color="auto" w:fill="FFFFFF" w:themeFill="background1"/>
            <w:tcMar>
              <w:top w:w="0" w:type="dxa"/>
              <w:left w:w="108" w:type="dxa"/>
              <w:bottom w:w="0" w:type="dxa"/>
              <w:right w:w="108" w:type="dxa"/>
            </w:tcMar>
            <w:hideMark/>
          </w:tcPr>
          <w:p w14:paraId="2E354F4F" w14:textId="68B73743" w:rsidR="00DD1701" w:rsidRPr="0030248F" w:rsidRDefault="00B5502F" w:rsidP="00436DB7">
            <w:pPr>
              <w:spacing w:after="0"/>
              <w:rPr>
                <w:rFonts w:ascii="Arial" w:hAnsi="Arial" w:cs="Arial"/>
                <w:lang w:val="en-US"/>
              </w:rPr>
            </w:pPr>
            <w:r>
              <w:rPr>
                <w:rFonts w:ascii="Arial" w:hAnsi="Arial" w:cs="Arial"/>
                <w:lang w:val="en-US"/>
              </w:rPr>
              <w:t>One panel</w:t>
            </w:r>
            <w:r w:rsidR="00DD1701" w:rsidRPr="0030248F">
              <w:rPr>
                <w:rFonts w:ascii="Arial" w:hAnsi="Arial" w:cs="Arial"/>
                <w:lang w:val="en-US"/>
              </w:rPr>
              <w:t>: (</w:t>
            </w:r>
            <w:proofErr w:type="gramStart"/>
            <w:r w:rsidR="00DD1701" w:rsidRPr="0030248F">
              <w:rPr>
                <w:rFonts w:ascii="Arial" w:hAnsi="Arial" w:cs="Arial"/>
                <w:lang w:val="en-US"/>
              </w:rPr>
              <w:t>M,N</w:t>
            </w:r>
            <w:proofErr w:type="gramEnd"/>
            <w:r w:rsidR="00DD1701" w:rsidRPr="0030248F">
              <w:rPr>
                <w:rFonts w:ascii="Arial" w:hAnsi="Arial" w:cs="Arial"/>
                <w:lang w:val="en-US"/>
              </w:rPr>
              <w:t>,P) = (1,</w:t>
            </w:r>
            <w:r>
              <w:rPr>
                <w:rFonts w:ascii="Arial" w:hAnsi="Arial" w:cs="Arial"/>
                <w:lang w:val="en-US"/>
              </w:rPr>
              <w:t>1</w:t>
            </w:r>
            <w:r w:rsidR="00DD1701" w:rsidRPr="0030248F">
              <w:rPr>
                <w:rFonts w:ascii="Arial" w:hAnsi="Arial" w:cs="Arial"/>
                <w:lang w:val="en-US"/>
              </w:rPr>
              <w:t>,2)</w:t>
            </w:r>
          </w:p>
          <w:p w14:paraId="3C53A595" w14:textId="383163AD" w:rsidR="00DD1701" w:rsidRPr="0030248F" w:rsidRDefault="00DD1701" w:rsidP="00436DB7">
            <w:pPr>
              <w:spacing w:after="0"/>
              <w:rPr>
                <w:rFonts w:ascii="Arial" w:hAnsi="Arial" w:cs="Arial"/>
                <w:lang w:val="en-US"/>
              </w:rPr>
            </w:pPr>
            <w:r w:rsidRPr="0030248F">
              <w:rPr>
                <w:rFonts w:ascii="Arial" w:hAnsi="Arial" w:cs="Arial"/>
                <w:lang w:val="en-US"/>
              </w:rPr>
              <w:t>Other assumptions are not precluded</w:t>
            </w:r>
          </w:p>
        </w:tc>
      </w:tr>
      <w:tr w:rsidR="00DD1701" w:rsidRPr="0030248F" w14:paraId="0EA951CD" w14:textId="77777777" w:rsidTr="007628DF">
        <w:tc>
          <w:tcPr>
            <w:tcW w:w="2497" w:type="dxa"/>
            <w:tcBorders>
              <w:top w:val="nil"/>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8" w:type="dxa"/>
              <w:bottom w:w="0" w:type="dxa"/>
              <w:right w:w="108" w:type="dxa"/>
            </w:tcMar>
            <w:hideMark/>
          </w:tcPr>
          <w:p w14:paraId="663C6342" w14:textId="77777777" w:rsidR="00DD1701" w:rsidRPr="0030248F" w:rsidRDefault="00DD1701" w:rsidP="00436DB7">
            <w:pPr>
              <w:spacing w:after="0"/>
              <w:rPr>
                <w:rFonts w:ascii="Arial" w:hAnsi="Arial" w:cs="Arial"/>
                <w:lang w:val="en-US"/>
              </w:rPr>
            </w:pPr>
            <w:r w:rsidRPr="0030248F">
              <w:rPr>
                <w:rFonts w:ascii="Arial" w:hAnsi="Arial" w:cs="Arial"/>
                <w:b/>
                <w:lang w:val="en-US"/>
              </w:rPr>
              <w:t>UE Antenna radiation pattern</w:t>
            </w:r>
          </w:p>
        </w:tc>
        <w:tc>
          <w:tcPr>
            <w:tcW w:w="7121" w:type="dxa"/>
            <w:tcBorders>
              <w:top w:val="nil"/>
              <w:left w:val="nil"/>
              <w:bottom w:val="single" w:sz="8" w:space="0" w:color="000000" w:themeColor="text1"/>
              <w:right w:val="single" w:sz="8" w:space="0" w:color="000000" w:themeColor="text1"/>
            </w:tcBorders>
            <w:shd w:val="clear" w:color="auto" w:fill="FFFFFF" w:themeFill="background1"/>
            <w:tcMar>
              <w:top w:w="0" w:type="dxa"/>
              <w:left w:w="108" w:type="dxa"/>
              <w:bottom w:w="0" w:type="dxa"/>
              <w:right w:w="108" w:type="dxa"/>
            </w:tcMar>
            <w:hideMark/>
          </w:tcPr>
          <w:p w14:paraId="35B8D3FD" w14:textId="77777777" w:rsidR="00DD1701" w:rsidRPr="0030248F" w:rsidRDefault="00DD1701" w:rsidP="00436DB7">
            <w:pPr>
              <w:spacing w:after="0"/>
              <w:rPr>
                <w:rFonts w:ascii="Arial" w:hAnsi="Arial" w:cs="Arial"/>
                <w:lang w:val="en-US"/>
              </w:rPr>
            </w:pPr>
            <w:r w:rsidRPr="0030248F">
              <w:rPr>
                <w:rFonts w:ascii="Arial" w:hAnsi="Arial" w:cs="Arial"/>
                <w:lang w:val="en-US"/>
              </w:rPr>
              <w:t>TR 38.802 Table A.2.1-8, Table A.2.1-10</w:t>
            </w:r>
          </w:p>
        </w:tc>
      </w:tr>
      <w:tr w:rsidR="00DD1701" w:rsidRPr="0030248F" w14:paraId="0D437256" w14:textId="77777777" w:rsidTr="007628DF">
        <w:tc>
          <w:tcPr>
            <w:tcW w:w="2497" w:type="dxa"/>
            <w:tcBorders>
              <w:top w:val="nil"/>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8" w:type="dxa"/>
              <w:bottom w:w="0" w:type="dxa"/>
              <w:right w:w="108" w:type="dxa"/>
            </w:tcMar>
            <w:hideMark/>
          </w:tcPr>
          <w:p w14:paraId="52633FC3" w14:textId="77777777" w:rsidR="00DD1701" w:rsidRPr="0030248F" w:rsidRDefault="00DD1701" w:rsidP="00436DB7">
            <w:pPr>
              <w:spacing w:after="0"/>
              <w:rPr>
                <w:rFonts w:ascii="Arial" w:hAnsi="Arial" w:cs="Arial"/>
                <w:lang w:val="en-US"/>
              </w:rPr>
            </w:pPr>
            <w:r w:rsidRPr="0030248F">
              <w:rPr>
                <w:rFonts w:ascii="Arial" w:hAnsi="Arial" w:cs="Arial"/>
                <w:b/>
                <w:lang w:val="en-US"/>
              </w:rPr>
              <w:t>Traffic Model</w:t>
            </w:r>
          </w:p>
        </w:tc>
        <w:tc>
          <w:tcPr>
            <w:tcW w:w="7121" w:type="dxa"/>
            <w:tcBorders>
              <w:top w:val="nil"/>
              <w:left w:val="nil"/>
              <w:bottom w:val="single" w:sz="8" w:space="0" w:color="000000" w:themeColor="text1"/>
              <w:right w:val="single" w:sz="8" w:space="0" w:color="000000" w:themeColor="text1"/>
            </w:tcBorders>
            <w:shd w:val="clear" w:color="auto" w:fill="FFFFFF" w:themeFill="background1"/>
            <w:tcMar>
              <w:top w:w="0" w:type="dxa"/>
              <w:left w:w="108" w:type="dxa"/>
              <w:bottom w:w="0" w:type="dxa"/>
              <w:right w:w="108" w:type="dxa"/>
            </w:tcMar>
            <w:hideMark/>
          </w:tcPr>
          <w:p w14:paraId="4491FC7F" w14:textId="77777777" w:rsidR="00DD1701" w:rsidRPr="0030248F" w:rsidRDefault="00DD1701" w:rsidP="00436DB7">
            <w:pPr>
              <w:spacing w:after="0"/>
              <w:rPr>
                <w:rFonts w:ascii="Arial" w:hAnsi="Arial" w:cs="Arial"/>
                <w:lang w:val="en-US"/>
              </w:rPr>
            </w:pPr>
            <w:r w:rsidRPr="0030248F">
              <w:rPr>
                <w:rFonts w:ascii="Arial" w:hAnsi="Arial" w:cs="Arial"/>
                <w:lang w:val="en-US"/>
              </w:rPr>
              <w:t>FFS:</w:t>
            </w:r>
          </w:p>
          <w:p w14:paraId="2F907A1E" w14:textId="77777777" w:rsidR="00DD1701" w:rsidRPr="0030248F" w:rsidRDefault="00DD1701" w:rsidP="00894E4D">
            <w:pPr>
              <w:numPr>
                <w:ilvl w:val="0"/>
                <w:numId w:val="24"/>
              </w:numPr>
              <w:spacing w:after="0"/>
              <w:rPr>
                <w:rFonts w:ascii="Arial" w:hAnsi="Arial" w:cs="Arial"/>
                <w:lang w:val="en-US"/>
              </w:rPr>
            </w:pPr>
            <w:r w:rsidRPr="0030248F">
              <w:rPr>
                <w:rFonts w:ascii="Arial" w:hAnsi="Arial" w:cs="Arial"/>
                <w:lang w:val="en-US"/>
              </w:rPr>
              <w:t>Option 1: Full buffer</w:t>
            </w:r>
          </w:p>
          <w:p w14:paraId="54A98C8A" w14:textId="77777777" w:rsidR="00DD1701" w:rsidRPr="0030248F" w:rsidRDefault="00DD1701" w:rsidP="00894E4D">
            <w:pPr>
              <w:numPr>
                <w:ilvl w:val="0"/>
                <w:numId w:val="24"/>
              </w:numPr>
              <w:spacing w:after="0"/>
              <w:rPr>
                <w:rFonts w:ascii="Arial" w:hAnsi="Arial" w:cs="Arial"/>
                <w:lang w:val="en-US"/>
              </w:rPr>
            </w:pPr>
            <w:r w:rsidRPr="0030248F">
              <w:rPr>
                <w:rFonts w:ascii="Arial" w:hAnsi="Arial" w:cs="Arial"/>
                <w:lang w:val="en-US"/>
              </w:rPr>
              <w:t>Option 2: FTP model</w:t>
            </w:r>
          </w:p>
          <w:p w14:paraId="07817A74" w14:textId="77777777" w:rsidR="00DD1701" w:rsidRPr="0030248F" w:rsidRDefault="00DD1701" w:rsidP="00436DB7">
            <w:pPr>
              <w:spacing w:after="0"/>
              <w:rPr>
                <w:rFonts w:ascii="Arial" w:hAnsi="Arial" w:cs="Arial"/>
                <w:lang w:val="en-US"/>
              </w:rPr>
            </w:pPr>
            <w:r w:rsidRPr="0030248F">
              <w:rPr>
                <w:rFonts w:ascii="Arial" w:hAnsi="Arial" w:cs="Arial"/>
                <w:lang w:val="en-US"/>
              </w:rPr>
              <w:t>Other options are not precluded</w:t>
            </w:r>
          </w:p>
        </w:tc>
      </w:tr>
      <w:tr w:rsidR="00DD1701" w:rsidRPr="0030248F" w14:paraId="1A922E7A" w14:textId="77777777" w:rsidTr="007628DF">
        <w:tc>
          <w:tcPr>
            <w:tcW w:w="2497" w:type="dxa"/>
            <w:tcBorders>
              <w:top w:val="nil"/>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8" w:type="dxa"/>
              <w:bottom w:w="0" w:type="dxa"/>
              <w:right w:w="108" w:type="dxa"/>
            </w:tcMar>
            <w:vAlign w:val="center"/>
            <w:hideMark/>
          </w:tcPr>
          <w:p w14:paraId="6B407934" w14:textId="77777777" w:rsidR="00DD1701" w:rsidRPr="0030248F" w:rsidRDefault="00DD1701" w:rsidP="00436DB7">
            <w:pPr>
              <w:spacing w:after="0"/>
              <w:rPr>
                <w:rFonts w:ascii="Arial" w:hAnsi="Arial" w:cs="Arial"/>
                <w:lang w:val="en-US"/>
              </w:rPr>
            </w:pPr>
            <w:r w:rsidRPr="0030248F">
              <w:rPr>
                <w:rFonts w:ascii="Arial" w:hAnsi="Arial" w:cs="Arial"/>
                <w:b/>
                <w:lang w:val="en-US"/>
              </w:rPr>
              <w:t>UE receiver type</w:t>
            </w:r>
          </w:p>
        </w:tc>
        <w:tc>
          <w:tcPr>
            <w:tcW w:w="7121" w:type="dxa"/>
            <w:tcBorders>
              <w:top w:val="nil"/>
              <w:left w:val="nil"/>
              <w:bottom w:val="single" w:sz="8" w:space="0" w:color="000000" w:themeColor="text1"/>
              <w:right w:val="single" w:sz="8" w:space="0" w:color="000000" w:themeColor="text1"/>
            </w:tcBorders>
            <w:shd w:val="clear" w:color="auto" w:fill="FFFFFF" w:themeFill="background1"/>
            <w:tcMar>
              <w:top w:w="0" w:type="dxa"/>
              <w:left w:w="108" w:type="dxa"/>
              <w:bottom w:w="0" w:type="dxa"/>
              <w:right w:w="108" w:type="dxa"/>
            </w:tcMar>
            <w:vAlign w:val="center"/>
            <w:hideMark/>
          </w:tcPr>
          <w:p w14:paraId="2376AB31" w14:textId="77777777" w:rsidR="00DD1701" w:rsidRPr="0030248F" w:rsidRDefault="00DD1701" w:rsidP="00436DB7">
            <w:pPr>
              <w:spacing w:after="0"/>
              <w:rPr>
                <w:rFonts w:ascii="Arial" w:hAnsi="Arial" w:cs="Arial"/>
                <w:lang w:val="en-US"/>
              </w:rPr>
            </w:pPr>
            <w:r w:rsidRPr="0030248F">
              <w:rPr>
                <w:rFonts w:ascii="Arial" w:hAnsi="Arial" w:cs="Arial"/>
                <w:lang w:val="en-US"/>
              </w:rPr>
              <w:t>MMSE-IRC as the baseline, other advanced receiver is not precluded</w:t>
            </w:r>
          </w:p>
        </w:tc>
      </w:tr>
      <w:tr w:rsidR="00DD1701" w:rsidRPr="0030248F" w14:paraId="52278BDB" w14:textId="77777777" w:rsidTr="007628DF">
        <w:trPr>
          <w:trHeight w:val="54"/>
        </w:trPr>
        <w:tc>
          <w:tcPr>
            <w:tcW w:w="2497" w:type="dxa"/>
            <w:tcBorders>
              <w:top w:val="nil"/>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8" w:type="dxa"/>
              <w:bottom w:w="0" w:type="dxa"/>
              <w:right w:w="108" w:type="dxa"/>
            </w:tcMar>
            <w:hideMark/>
          </w:tcPr>
          <w:p w14:paraId="2D7F99C4" w14:textId="77777777" w:rsidR="00DD1701" w:rsidRPr="0030248F" w:rsidRDefault="00DD1701" w:rsidP="00436DB7">
            <w:pPr>
              <w:spacing w:after="0"/>
              <w:rPr>
                <w:rFonts w:ascii="Arial" w:hAnsi="Arial" w:cs="Arial"/>
                <w:lang w:val="en-US"/>
              </w:rPr>
            </w:pPr>
            <w:r w:rsidRPr="0030248F">
              <w:rPr>
                <w:rFonts w:ascii="Arial" w:hAnsi="Arial" w:cs="Arial"/>
                <w:b/>
                <w:lang w:val="en-US"/>
              </w:rPr>
              <w:t>BS Tx Power</w:t>
            </w:r>
          </w:p>
        </w:tc>
        <w:tc>
          <w:tcPr>
            <w:tcW w:w="7121" w:type="dxa"/>
            <w:tcBorders>
              <w:top w:val="nil"/>
              <w:left w:val="nil"/>
              <w:bottom w:val="single" w:sz="8" w:space="0" w:color="000000" w:themeColor="text1"/>
              <w:right w:val="single" w:sz="8" w:space="0" w:color="000000" w:themeColor="text1"/>
            </w:tcBorders>
            <w:shd w:val="clear" w:color="auto" w:fill="FFFFFF" w:themeFill="background1"/>
            <w:tcMar>
              <w:top w:w="0" w:type="dxa"/>
              <w:left w:w="108" w:type="dxa"/>
              <w:bottom w:w="0" w:type="dxa"/>
              <w:right w:w="108" w:type="dxa"/>
            </w:tcMar>
            <w:hideMark/>
          </w:tcPr>
          <w:p w14:paraId="133ACF18" w14:textId="3BDEC240" w:rsidR="00DD1701" w:rsidRPr="0030248F" w:rsidRDefault="00914828" w:rsidP="00436DB7">
            <w:pPr>
              <w:spacing w:after="0"/>
              <w:rPr>
                <w:rFonts w:ascii="Arial" w:hAnsi="Arial" w:cs="Arial"/>
                <w:lang w:val="en-US"/>
              </w:rPr>
            </w:pPr>
            <w:r w:rsidRPr="0030248F">
              <w:rPr>
                <w:rFonts w:ascii="Arial" w:hAnsi="Arial" w:cs="Arial"/>
                <w:lang w:val="en-US"/>
              </w:rPr>
              <w:t>43</w:t>
            </w:r>
            <w:r w:rsidR="00DD1701" w:rsidRPr="0030248F">
              <w:rPr>
                <w:rFonts w:ascii="Arial" w:hAnsi="Arial" w:cs="Arial"/>
                <w:lang w:val="en-US"/>
              </w:rPr>
              <w:t xml:space="preserve"> dBm</w:t>
            </w:r>
            <w:r w:rsidR="00654416" w:rsidRPr="0030248F">
              <w:rPr>
                <w:rFonts w:ascii="Arial" w:hAnsi="Arial" w:cs="Arial"/>
                <w:lang w:val="en-US"/>
              </w:rPr>
              <w:t xml:space="preserve"> for FR2</w:t>
            </w:r>
            <w:r w:rsidR="00B40CF0" w:rsidRPr="0030248F">
              <w:rPr>
                <w:rFonts w:ascii="Arial" w:hAnsi="Arial" w:cs="Arial"/>
                <w:lang w:val="en-US"/>
              </w:rPr>
              <w:t>, 49</w:t>
            </w:r>
            <w:r w:rsidR="00CD47C4" w:rsidRPr="0030248F">
              <w:rPr>
                <w:rFonts w:ascii="Arial" w:hAnsi="Arial" w:cs="Arial"/>
                <w:lang w:val="en-US"/>
              </w:rPr>
              <w:t>dBm for FR1</w:t>
            </w:r>
          </w:p>
        </w:tc>
      </w:tr>
      <w:tr w:rsidR="00DD1701" w:rsidRPr="0030248F" w14:paraId="27E8B9D9" w14:textId="77777777" w:rsidTr="007628DF">
        <w:trPr>
          <w:trHeight w:val="54"/>
        </w:trPr>
        <w:tc>
          <w:tcPr>
            <w:tcW w:w="2497" w:type="dxa"/>
            <w:tcBorders>
              <w:top w:val="nil"/>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8" w:type="dxa"/>
              <w:bottom w:w="0" w:type="dxa"/>
              <w:right w:w="108" w:type="dxa"/>
            </w:tcMar>
            <w:hideMark/>
          </w:tcPr>
          <w:p w14:paraId="522D3CFB" w14:textId="77777777" w:rsidR="00DD1701" w:rsidRPr="0030248F" w:rsidRDefault="00DD1701" w:rsidP="00436DB7">
            <w:pPr>
              <w:spacing w:after="0"/>
              <w:rPr>
                <w:rFonts w:ascii="Arial" w:hAnsi="Arial" w:cs="Arial"/>
                <w:lang w:val="en-US"/>
              </w:rPr>
            </w:pPr>
            <w:r w:rsidRPr="0030248F">
              <w:rPr>
                <w:rFonts w:ascii="Arial" w:hAnsi="Arial" w:cs="Arial"/>
                <w:b/>
                <w:lang w:val="en-US"/>
              </w:rPr>
              <w:t>Maximum UE Tx Power</w:t>
            </w:r>
          </w:p>
        </w:tc>
        <w:tc>
          <w:tcPr>
            <w:tcW w:w="7121" w:type="dxa"/>
            <w:tcBorders>
              <w:top w:val="nil"/>
              <w:left w:val="nil"/>
              <w:bottom w:val="single" w:sz="8" w:space="0" w:color="000000" w:themeColor="text1"/>
              <w:right w:val="single" w:sz="8" w:space="0" w:color="000000" w:themeColor="text1"/>
            </w:tcBorders>
            <w:shd w:val="clear" w:color="auto" w:fill="FFFFFF" w:themeFill="background1"/>
            <w:tcMar>
              <w:top w:w="0" w:type="dxa"/>
              <w:left w:w="108" w:type="dxa"/>
              <w:bottom w:w="0" w:type="dxa"/>
              <w:right w:w="108" w:type="dxa"/>
            </w:tcMar>
            <w:hideMark/>
          </w:tcPr>
          <w:p w14:paraId="2C893CA8" w14:textId="77777777" w:rsidR="00DD1701" w:rsidRPr="0030248F" w:rsidRDefault="00DD1701" w:rsidP="00436DB7">
            <w:pPr>
              <w:spacing w:after="0"/>
              <w:rPr>
                <w:rFonts w:ascii="Arial" w:hAnsi="Arial" w:cs="Arial"/>
                <w:lang w:val="en-US"/>
              </w:rPr>
            </w:pPr>
            <w:r w:rsidRPr="0030248F">
              <w:rPr>
                <w:rFonts w:ascii="Arial" w:hAnsi="Arial" w:cs="Arial"/>
                <w:lang w:val="en-US"/>
              </w:rPr>
              <w:t>23 dBm</w:t>
            </w:r>
          </w:p>
        </w:tc>
      </w:tr>
      <w:tr w:rsidR="00DD1701" w:rsidRPr="0030248F" w14:paraId="76B3EE3B" w14:textId="77777777" w:rsidTr="007628DF">
        <w:trPr>
          <w:trHeight w:val="54"/>
        </w:trPr>
        <w:tc>
          <w:tcPr>
            <w:tcW w:w="2497" w:type="dxa"/>
            <w:tcBorders>
              <w:top w:val="nil"/>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8" w:type="dxa"/>
              <w:bottom w:w="0" w:type="dxa"/>
              <w:right w:w="108" w:type="dxa"/>
            </w:tcMar>
            <w:hideMark/>
          </w:tcPr>
          <w:p w14:paraId="262E71E1" w14:textId="77777777" w:rsidR="00DD1701" w:rsidRPr="0030248F" w:rsidRDefault="00DD1701" w:rsidP="00436DB7">
            <w:pPr>
              <w:spacing w:after="0"/>
              <w:rPr>
                <w:rFonts w:ascii="Arial" w:hAnsi="Arial" w:cs="Arial"/>
                <w:lang w:val="en-US"/>
              </w:rPr>
            </w:pPr>
            <w:r w:rsidRPr="0030248F">
              <w:rPr>
                <w:rFonts w:ascii="Arial" w:hAnsi="Arial" w:cs="Arial"/>
                <w:b/>
                <w:lang w:val="en-US"/>
              </w:rPr>
              <w:t>BS receiver Noise Figure</w:t>
            </w:r>
          </w:p>
        </w:tc>
        <w:tc>
          <w:tcPr>
            <w:tcW w:w="7121" w:type="dxa"/>
            <w:tcBorders>
              <w:top w:val="nil"/>
              <w:left w:val="nil"/>
              <w:bottom w:val="single" w:sz="8" w:space="0" w:color="000000" w:themeColor="text1"/>
              <w:right w:val="single" w:sz="8" w:space="0" w:color="000000" w:themeColor="text1"/>
            </w:tcBorders>
            <w:shd w:val="clear" w:color="auto" w:fill="FFFFFF" w:themeFill="background1"/>
            <w:tcMar>
              <w:top w:w="0" w:type="dxa"/>
              <w:left w:w="108" w:type="dxa"/>
              <w:bottom w:w="0" w:type="dxa"/>
              <w:right w:w="108" w:type="dxa"/>
            </w:tcMar>
            <w:hideMark/>
          </w:tcPr>
          <w:p w14:paraId="5ED3997B" w14:textId="77777777" w:rsidR="00DD1701" w:rsidRPr="0030248F" w:rsidRDefault="00DD1701" w:rsidP="00436DB7">
            <w:pPr>
              <w:spacing w:after="0"/>
              <w:rPr>
                <w:rFonts w:ascii="Arial" w:hAnsi="Arial" w:cs="Arial"/>
                <w:lang w:val="en-US"/>
              </w:rPr>
            </w:pPr>
            <w:r w:rsidRPr="0030248F">
              <w:rPr>
                <w:rFonts w:ascii="Arial" w:hAnsi="Arial" w:cs="Arial"/>
                <w:lang w:val="en-US"/>
              </w:rPr>
              <w:t>7 dB</w:t>
            </w:r>
          </w:p>
        </w:tc>
      </w:tr>
      <w:tr w:rsidR="00DD1701" w:rsidRPr="0030248F" w14:paraId="69AFFC61" w14:textId="77777777" w:rsidTr="007628DF">
        <w:trPr>
          <w:trHeight w:val="54"/>
        </w:trPr>
        <w:tc>
          <w:tcPr>
            <w:tcW w:w="2497" w:type="dxa"/>
            <w:tcBorders>
              <w:top w:val="nil"/>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8" w:type="dxa"/>
              <w:bottom w:w="0" w:type="dxa"/>
              <w:right w:w="108" w:type="dxa"/>
            </w:tcMar>
            <w:hideMark/>
          </w:tcPr>
          <w:p w14:paraId="6FC73282" w14:textId="77777777" w:rsidR="00DD1701" w:rsidRPr="0030248F" w:rsidRDefault="00DD1701" w:rsidP="00436DB7">
            <w:pPr>
              <w:spacing w:after="0"/>
              <w:rPr>
                <w:rFonts w:ascii="Arial" w:hAnsi="Arial" w:cs="Arial"/>
                <w:lang w:val="en-US"/>
              </w:rPr>
            </w:pPr>
            <w:r w:rsidRPr="0030248F">
              <w:rPr>
                <w:rFonts w:ascii="Arial" w:hAnsi="Arial" w:cs="Arial"/>
                <w:b/>
                <w:lang w:val="en-US"/>
              </w:rPr>
              <w:t>UE receiver Noise Figure</w:t>
            </w:r>
          </w:p>
        </w:tc>
        <w:tc>
          <w:tcPr>
            <w:tcW w:w="7121" w:type="dxa"/>
            <w:tcBorders>
              <w:top w:val="nil"/>
              <w:left w:val="nil"/>
              <w:bottom w:val="single" w:sz="8" w:space="0" w:color="000000" w:themeColor="text1"/>
              <w:right w:val="single" w:sz="8" w:space="0" w:color="000000" w:themeColor="text1"/>
            </w:tcBorders>
            <w:shd w:val="clear" w:color="auto" w:fill="FFFFFF" w:themeFill="background1"/>
            <w:tcMar>
              <w:top w:w="0" w:type="dxa"/>
              <w:left w:w="108" w:type="dxa"/>
              <w:bottom w:w="0" w:type="dxa"/>
              <w:right w:w="108" w:type="dxa"/>
            </w:tcMar>
            <w:hideMark/>
          </w:tcPr>
          <w:p w14:paraId="47E9A6C7" w14:textId="77777777" w:rsidR="00DD1701" w:rsidRPr="0030248F" w:rsidRDefault="00DD1701" w:rsidP="00436DB7">
            <w:pPr>
              <w:spacing w:after="0"/>
              <w:rPr>
                <w:rFonts w:ascii="Arial" w:hAnsi="Arial" w:cs="Arial"/>
                <w:lang w:val="en-US"/>
              </w:rPr>
            </w:pPr>
            <w:r w:rsidRPr="0030248F">
              <w:rPr>
                <w:rFonts w:ascii="Arial" w:hAnsi="Arial" w:cs="Arial"/>
                <w:lang w:val="en-US"/>
              </w:rPr>
              <w:t>10 dB</w:t>
            </w:r>
          </w:p>
        </w:tc>
      </w:tr>
      <w:tr w:rsidR="00DD1701" w:rsidRPr="0030248F" w14:paraId="4DE36DFC" w14:textId="77777777" w:rsidTr="007628DF">
        <w:trPr>
          <w:trHeight w:val="54"/>
        </w:trPr>
        <w:tc>
          <w:tcPr>
            <w:tcW w:w="2497" w:type="dxa"/>
            <w:tcBorders>
              <w:top w:val="nil"/>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8" w:type="dxa"/>
              <w:bottom w:w="0" w:type="dxa"/>
              <w:right w:w="108" w:type="dxa"/>
            </w:tcMar>
            <w:hideMark/>
          </w:tcPr>
          <w:p w14:paraId="02BC6FAE" w14:textId="77777777" w:rsidR="00DD1701" w:rsidRPr="0030248F" w:rsidRDefault="00DD1701" w:rsidP="00436DB7">
            <w:pPr>
              <w:spacing w:after="0"/>
              <w:rPr>
                <w:rFonts w:ascii="Arial" w:hAnsi="Arial" w:cs="Arial"/>
                <w:lang w:val="en-US"/>
              </w:rPr>
            </w:pPr>
            <w:r w:rsidRPr="0030248F">
              <w:rPr>
                <w:rFonts w:ascii="Arial" w:hAnsi="Arial" w:cs="Arial"/>
                <w:b/>
                <w:lang w:val="en-US"/>
              </w:rPr>
              <w:t>BS Antenna height</w:t>
            </w:r>
          </w:p>
        </w:tc>
        <w:tc>
          <w:tcPr>
            <w:tcW w:w="7121" w:type="dxa"/>
            <w:tcBorders>
              <w:top w:val="nil"/>
              <w:left w:val="nil"/>
              <w:bottom w:val="single" w:sz="8" w:space="0" w:color="000000" w:themeColor="text1"/>
              <w:right w:val="single" w:sz="8" w:space="0" w:color="000000" w:themeColor="text1"/>
            </w:tcBorders>
            <w:shd w:val="clear" w:color="auto" w:fill="FFFFFF" w:themeFill="background1"/>
            <w:tcMar>
              <w:top w:w="0" w:type="dxa"/>
              <w:left w:w="108" w:type="dxa"/>
              <w:bottom w:w="0" w:type="dxa"/>
              <w:right w:w="108" w:type="dxa"/>
            </w:tcMar>
            <w:hideMark/>
          </w:tcPr>
          <w:p w14:paraId="1215156B" w14:textId="77777777" w:rsidR="00DD1701" w:rsidRPr="0030248F" w:rsidRDefault="00DD1701" w:rsidP="00436DB7">
            <w:pPr>
              <w:spacing w:after="0"/>
              <w:rPr>
                <w:rFonts w:ascii="Arial" w:hAnsi="Arial" w:cs="Arial"/>
                <w:lang w:val="en-US"/>
              </w:rPr>
            </w:pPr>
            <w:r w:rsidRPr="0030248F">
              <w:rPr>
                <w:rFonts w:ascii="Arial" w:hAnsi="Arial" w:cs="Arial"/>
                <w:lang w:val="en-US"/>
              </w:rPr>
              <w:t>25m</w:t>
            </w:r>
          </w:p>
        </w:tc>
      </w:tr>
      <w:tr w:rsidR="00DD1701" w:rsidRPr="0030248F" w14:paraId="33851FCA" w14:textId="77777777" w:rsidTr="007628DF">
        <w:trPr>
          <w:trHeight w:val="54"/>
        </w:trPr>
        <w:tc>
          <w:tcPr>
            <w:tcW w:w="2497" w:type="dxa"/>
            <w:tcBorders>
              <w:top w:val="nil"/>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8" w:type="dxa"/>
              <w:bottom w:w="0" w:type="dxa"/>
              <w:right w:w="108" w:type="dxa"/>
            </w:tcMar>
            <w:hideMark/>
          </w:tcPr>
          <w:p w14:paraId="28FF2B4C" w14:textId="77777777" w:rsidR="00DD1701" w:rsidRPr="0030248F" w:rsidRDefault="00DD1701" w:rsidP="00436DB7">
            <w:pPr>
              <w:spacing w:after="0"/>
              <w:rPr>
                <w:rFonts w:ascii="Arial" w:hAnsi="Arial" w:cs="Arial"/>
                <w:lang w:val="en-US"/>
              </w:rPr>
            </w:pPr>
            <w:r w:rsidRPr="0030248F">
              <w:rPr>
                <w:rFonts w:ascii="Arial" w:hAnsi="Arial" w:cs="Arial"/>
                <w:b/>
                <w:lang w:val="en-US"/>
              </w:rPr>
              <w:t>UE Antenna height</w:t>
            </w:r>
          </w:p>
        </w:tc>
        <w:tc>
          <w:tcPr>
            <w:tcW w:w="7121" w:type="dxa"/>
            <w:tcBorders>
              <w:top w:val="nil"/>
              <w:left w:val="nil"/>
              <w:bottom w:val="single" w:sz="8" w:space="0" w:color="000000" w:themeColor="text1"/>
              <w:right w:val="single" w:sz="8" w:space="0" w:color="000000" w:themeColor="text1"/>
            </w:tcBorders>
            <w:shd w:val="clear" w:color="auto" w:fill="FFFFFF" w:themeFill="background1"/>
            <w:tcMar>
              <w:top w:w="0" w:type="dxa"/>
              <w:left w:w="108" w:type="dxa"/>
              <w:bottom w:w="0" w:type="dxa"/>
              <w:right w:w="108" w:type="dxa"/>
            </w:tcMar>
            <w:hideMark/>
          </w:tcPr>
          <w:p w14:paraId="602CD8C6" w14:textId="77777777" w:rsidR="00DD1701" w:rsidRPr="0030248F" w:rsidRDefault="00DD1701" w:rsidP="00436DB7">
            <w:pPr>
              <w:spacing w:after="0"/>
              <w:rPr>
                <w:rFonts w:ascii="Arial" w:hAnsi="Arial" w:cs="Arial"/>
                <w:lang w:val="en-US"/>
              </w:rPr>
            </w:pPr>
            <w:r w:rsidRPr="0030248F">
              <w:rPr>
                <w:rFonts w:ascii="Arial" w:hAnsi="Arial" w:cs="Arial"/>
                <w:lang w:val="en-US"/>
              </w:rPr>
              <w:t>1.5 m</w:t>
            </w:r>
          </w:p>
        </w:tc>
      </w:tr>
    </w:tbl>
    <w:p w14:paraId="08014503" w14:textId="77777777" w:rsidR="009177E4" w:rsidRPr="0030248F" w:rsidRDefault="009177E4" w:rsidP="005D1ADD">
      <w:pPr>
        <w:rPr>
          <w:rFonts w:ascii="Arial" w:hAnsi="Arial" w:cs="Arial"/>
        </w:rPr>
      </w:pPr>
    </w:p>
    <w:p w14:paraId="0A4D9269" w14:textId="11F18615" w:rsidR="00053566" w:rsidRPr="0030248F" w:rsidRDefault="00FA37EA" w:rsidP="005D1ADD">
      <w:pPr>
        <w:rPr>
          <w:rFonts w:ascii="Arial" w:hAnsi="Arial" w:cs="Arial"/>
        </w:rPr>
      </w:pPr>
      <w:r w:rsidRPr="0030248F">
        <w:rPr>
          <w:rFonts w:ascii="Arial" w:hAnsi="Arial" w:cs="Arial"/>
        </w:rPr>
        <w:t xml:space="preserve">Table 2. Example </w:t>
      </w:r>
      <w:r w:rsidR="00912B49" w:rsidRPr="0030248F">
        <w:rPr>
          <w:rFonts w:ascii="Arial" w:hAnsi="Arial" w:cs="Arial"/>
        </w:rPr>
        <w:t>AI/ML model information</w:t>
      </w:r>
    </w:p>
    <w:tbl>
      <w:tblPr>
        <w:tblStyle w:val="TableGrid"/>
        <w:tblW w:w="9625" w:type="dxa"/>
        <w:tblLook w:val="04A0" w:firstRow="1" w:lastRow="0" w:firstColumn="1" w:lastColumn="0" w:noHBand="0" w:noVBand="1"/>
      </w:tblPr>
      <w:tblGrid>
        <w:gridCol w:w="2515"/>
        <w:gridCol w:w="7110"/>
      </w:tblGrid>
      <w:tr w:rsidR="00375265" w:rsidRPr="0030248F" w14:paraId="75E66194" w14:textId="77777777" w:rsidTr="0030248F">
        <w:tc>
          <w:tcPr>
            <w:tcW w:w="2515" w:type="dxa"/>
            <w:shd w:val="clear" w:color="auto" w:fill="D5DCE4" w:themeFill="text2" w:themeFillTint="33"/>
          </w:tcPr>
          <w:p w14:paraId="72AD49BA" w14:textId="77777777" w:rsidR="00375265" w:rsidRPr="00F05C75" w:rsidRDefault="00375265" w:rsidP="00F05C75">
            <w:pPr>
              <w:spacing w:after="0"/>
              <w:rPr>
                <w:rFonts w:ascii="Arial" w:eastAsia="SimSun" w:hAnsi="Arial" w:cs="Arial"/>
                <w:b/>
                <w:sz w:val="20"/>
                <w:szCs w:val="20"/>
                <w:lang w:val="en-US"/>
              </w:rPr>
            </w:pPr>
            <w:r w:rsidRPr="00F05C75">
              <w:rPr>
                <w:rFonts w:ascii="Arial" w:eastAsia="SimSun" w:hAnsi="Arial" w:cs="Arial"/>
                <w:b/>
                <w:sz w:val="20"/>
                <w:szCs w:val="20"/>
                <w:lang w:val="en-US"/>
              </w:rPr>
              <w:t>Parameters</w:t>
            </w:r>
          </w:p>
        </w:tc>
        <w:tc>
          <w:tcPr>
            <w:tcW w:w="7110" w:type="dxa"/>
            <w:shd w:val="clear" w:color="auto" w:fill="D5DCE4" w:themeFill="text2" w:themeFillTint="33"/>
          </w:tcPr>
          <w:p w14:paraId="7CF248F9" w14:textId="77777777" w:rsidR="00375265" w:rsidRPr="00F05C75" w:rsidRDefault="00375265" w:rsidP="00F05C75">
            <w:pPr>
              <w:spacing w:after="0"/>
              <w:rPr>
                <w:rFonts w:ascii="Arial" w:eastAsia="SimSun" w:hAnsi="Arial" w:cs="Arial"/>
                <w:b/>
                <w:sz w:val="20"/>
                <w:szCs w:val="20"/>
                <w:lang w:val="en-US"/>
              </w:rPr>
            </w:pPr>
            <w:r w:rsidRPr="00F05C75">
              <w:rPr>
                <w:rFonts w:ascii="Arial" w:eastAsia="SimSun" w:hAnsi="Arial" w:cs="Arial"/>
                <w:b/>
                <w:sz w:val="20"/>
                <w:szCs w:val="20"/>
                <w:lang w:val="en-US"/>
              </w:rPr>
              <w:t>Potential Values</w:t>
            </w:r>
          </w:p>
        </w:tc>
      </w:tr>
      <w:tr w:rsidR="00375265" w:rsidRPr="0030248F" w14:paraId="55B86C1D" w14:textId="77777777" w:rsidTr="0030248F">
        <w:trPr>
          <w:trHeight w:val="377"/>
        </w:trPr>
        <w:tc>
          <w:tcPr>
            <w:tcW w:w="2515" w:type="dxa"/>
          </w:tcPr>
          <w:p w14:paraId="223A64FA" w14:textId="77777777" w:rsidR="00375265" w:rsidRPr="00F05C75" w:rsidRDefault="00375265" w:rsidP="00F05C75">
            <w:pPr>
              <w:spacing w:after="0"/>
              <w:rPr>
                <w:rFonts w:ascii="Arial" w:eastAsia="SimSun" w:hAnsi="Arial" w:cs="Arial"/>
                <w:b/>
                <w:sz w:val="20"/>
                <w:szCs w:val="20"/>
                <w:lang w:val="en-US"/>
              </w:rPr>
            </w:pPr>
            <w:r w:rsidRPr="00F05C75">
              <w:rPr>
                <w:rFonts w:ascii="Arial" w:eastAsia="SimSun" w:hAnsi="Arial" w:cs="Arial"/>
                <w:b/>
                <w:sz w:val="20"/>
                <w:szCs w:val="20"/>
                <w:lang w:val="en-US"/>
              </w:rPr>
              <w:t>Dataset description (Training/Test data)</w:t>
            </w:r>
          </w:p>
        </w:tc>
        <w:tc>
          <w:tcPr>
            <w:tcW w:w="7110" w:type="dxa"/>
          </w:tcPr>
          <w:p w14:paraId="35408830" w14:textId="77777777" w:rsidR="00375265" w:rsidRPr="003F13D9" w:rsidRDefault="00375265" w:rsidP="00F05C75">
            <w:pPr>
              <w:pStyle w:val="ListParagraph"/>
              <w:numPr>
                <w:ilvl w:val="0"/>
                <w:numId w:val="17"/>
              </w:numPr>
              <w:overflowPunct/>
              <w:autoSpaceDE/>
              <w:autoSpaceDN/>
              <w:adjustRightInd/>
              <w:textAlignment w:val="auto"/>
              <w:rPr>
                <w:rFonts w:ascii="Arial" w:eastAsia="SimSun" w:hAnsi="Arial" w:cs="Arial"/>
                <w:sz w:val="20"/>
                <w:szCs w:val="20"/>
                <w:lang w:val="en-US" w:eastAsia="ja-JP"/>
              </w:rPr>
            </w:pPr>
            <w:r w:rsidRPr="003F13D9">
              <w:rPr>
                <w:rFonts w:ascii="Arial" w:eastAsia="SimSun" w:hAnsi="Arial" w:cs="Arial"/>
                <w:sz w:val="20"/>
                <w:szCs w:val="20"/>
                <w:lang w:val="en-US" w:eastAsia="ja-JP"/>
              </w:rPr>
              <w:t>Number of samples</w:t>
            </w:r>
          </w:p>
          <w:p w14:paraId="07B56A37" w14:textId="77777777" w:rsidR="00375265" w:rsidRPr="003F13D9" w:rsidRDefault="00375265" w:rsidP="00F05C75">
            <w:pPr>
              <w:pStyle w:val="ListParagraph"/>
              <w:numPr>
                <w:ilvl w:val="0"/>
                <w:numId w:val="17"/>
              </w:numPr>
              <w:overflowPunct/>
              <w:autoSpaceDE/>
              <w:autoSpaceDN/>
              <w:adjustRightInd/>
              <w:textAlignment w:val="auto"/>
              <w:rPr>
                <w:rFonts w:ascii="Arial" w:eastAsia="SimSun" w:hAnsi="Arial" w:cs="Arial"/>
                <w:sz w:val="20"/>
                <w:szCs w:val="20"/>
                <w:lang w:val="en-US" w:eastAsia="ja-JP"/>
              </w:rPr>
            </w:pPr>
            <w:r w:rsidRPr="003F13D9">
              <w:rPr>
                <w:rFonts w:ascii="Arial" w:eastAsia="SimSun" w:hAnsi="Arial" w:cs="Arial"/>
                <w:sz w:val="20"/>
                <w:szCs w:val="20"/>
                <w:lang w:val="en-US" w:eastAsia="ja-JP"/>
              </w:rPr>
              <w:t>Assumptions on mix of scenarios, e.g. training data includes multiple UE velocities and/or trajectories specifications</w:t>
            </w:r>
          </w:p>
        </w:tc>
      </w:tr>
      <w:tr w:rsidR="00375265" w:rsidRPr="0030248F" w14:paraId="25492791" w14:textId="77777777" w:rsidTr="0030248F">
        <w:trPr>
          <w:trHeight w:val="377"/>
        </w:trPr>
        <w:tc>
          <w:tcPr>
            <w:tcW w:w="2515" w:type="dxa"/>
          </w:tcPr>
          <w:p w14:paraId="1F186DDA" w14:textId="77777777" w:rsidR="00375265" w:rsidRPr="00F05C75" w:rsidRDefault="00375265" w:rsidP="00F05C75">
            <w:pPr>
              <w:spacing w:after="0"/>
              <w:rPr>
                <w:rFonts w:ascii="Arial" w:eastAsia="SimSun" w:hAnsi="Arial" w:cs="Arial"/>
                <w:b/>
                <w:sz w:val="20"/>
                <w:szCs w:val="20"/>
                <w:lang w:val="en-US"/>
              </w:rPr>
            </w:pPr>
            <w:r w:rsidRPr="00F05C75">
              <w:rPr>
                <w:rFonts w:ascii="Arial" w:eastAsia="SimSun" w:hAnsi="Arial" w:cs="Arial"/>
                <w:b/>
                <w:sz w:val="20"/>
                <w:szCs w:val="20"/>
                <w:lang w:val="en-US"/>
              </w:rPr>
              <w:t>Model validity area</w:t>
            </w:r>
          </w:p>
        </w:tc>
        <w:tc>
          <w:tcPr>
            <w:tcW w:w="7110" w:type="dxa"/>
          </w:tcPr>
          <w:p w14:paraId="15485264" w14:textId="475FDFE1" w:rsidR="00375265" w:rsidRPr="003F13D9" w:rsidRDefault="00375265" w:rsidP="00F05C75">
            <w:pPr>
              <w:pStyle w:val="ListParagraph"/>
              <w:numPr>
                <w:ilvl w:val="0"/>
                <w:numId w:val="17"/>
              </w:numPr>
              <w:overflowPunct/>
              <w:autoSpaceDE/>
              <w:autoSpaceDN/>
              <w:adjustRightInd/>
              <w:textAlignment w:val="auto"/>
              <w:rPr>
                <w:rFonts w:ascii="Arial" w:eastAsia="SimSun" w:hAnsi="Arial" w:cs="Arial"/>
                <w:sz w:val="20"/>
                <w:szCs w:val="20"/>
                <w:lang w:val="en-US" w:eastAsia="ja-JP"/>
              </w:rPr>
            </w:pPr>
            <w:r w:rsidRPr="003F13D9">
              <w:rPr>
                <w:rFonts w:ascii="Arial" w:eastAsia="SimSun" w:hAnsi="Arial" w:cs="Arial"/>
                <w:sz w:val="20"/>
                <w:szCs w:val="20"/>
                <w:lang w:val="en-US" w:eastAsia="ja-JP"/>
              </w:rPr>
              <w:t>Cell specific</w:t>
            </w:r>
          </w:p>
          <w:p w14:paraId="073B0B75" w14:textId="1765F311" w:rsidR="00375265" w:rsidRPr="003F13D9" w:rsidRDefault="00726D5C" w:rsidP="00F05C75">
            <w:pPr>
              <w:pStyle w:val="ListParagraph"/>
              <w:numPr>
                <w:ilvl w:val="0"/>
                <w:numId w:val="17"/>
              </w:numPr>
              <w:overflowPunct/>
              <w:autoSpaceDE/>
              <w:autoSpaceDN/>
              <w:adjustRightInd/>
              <w:textAlignment w:val="auto"/>
              <w:rPr>
                <w:rFonts w:ascii="Arial" w:eastAsia="SimSun" w:hAnsi="Arial" w:cs="Arial"/>
                <w:sz w:val="20"/>
                <w:szCs w:val="20"/>
                <w:lang w:val="en-US" w:eastAsia="ja-JP"/>
              </w:rPr>
            </w:pPr>
            <w:r w:rsidRPr="003F13D9">
              <w:rPr>
                <w:rFonts w:ascii="Arial" w:eastAsia="SimSun" w:hAnsi="Arial" w:cs="Arial"/>
                <w:sz w:val="20"/>
                <w:szCs w:val="20"/>
                <w:lang w:val="en-US" w:eastAsia="ja-JP"/>
              </w:rPr>
              <w:t>Multiple cell</w:t>
            </w:r>
            <w:r w:rsidR="00F01222" w:rsidRPr="003F13D9">
              <w:rPr>
                <w:rFonts w:ascii="Arial" w:eastAsia="SimSun" w:hAnsi="Arial" w:cs="Arial"/>
                <w:sz w:val="20"/>
                <w:szCs w:val="20"/>
                <w:lang w:val="en-US" w:eastAsia="ja-JP"/>
              </w:rPr>
              <w:t xml:space="preserve"> or </w:t>
            </w:r>
            <w:r w:rsidR="00375265" w:rsidRPr="003F13D9">
              <w:rPr>
                <w:rFonts w:ascii="Arial" w:eastAsia="SimSun" w:hAnsi="Arial" w:cs="Arial"/>
                <w:sz w:val="20"/>
                <w:szCs w:val="20"/>
                <w:lang w:val="en-US" w:eastAsia="ja-JP"/>
              </w:rPr>
              <w:t>Site specific</w:t>
            </w:r>
          </w:p>
          <w:p w14:paraId="7F333103" w14:textId="77777777" w:rsidR="00375265" w:rsidRPr="003F13D9" w:rsidRDefault="00375265" w:rsidP="00F05C75">
            <w:pPr>
              <w:pStyle w:val="ListParagraph"/>
              <w:numPr>
                <w:ilvl w:val="0"/>
                <w:numId w:val="17"/>
              </w:numPr>
              <w:overflowPunct/>
              <w:autoSpaceDE/>
              <w:autoSpaceDN/>
              <w:adjustRightInd/>
              <w:textAlignment w:val="auto"/>
              <w:rPr>
                <w:rFonts w:ascii="Arial" w:eastAsia="SimSun" w:hAnsi="Arial" w:cs="Arial"/>
                <w:sz w:val="20"/>
                <w:szCs w:val="20"/>
                <w:lang w:val="en-US" w:eastAsia="ja-JP"/>
              </w:rPr>
            </w:pPr>
            <w:r w:rsidRPr="003F13D9">
              <w:rPr>
                <w:rFonts w:ascii="Arial" w:eastAsia="SimSun" w:hAnsi="Arial" w:cs="Arial"/>
                <w:sz w:val="20"/>
                <w:szCs w:val="20"/>
                <w:lang w:val="en-US" w:eastAsia="ja-JP"/>
              </w:rPr>
              <w:t>Multiple sites</w:t>
            </w:r>
          </w:p>
          <w:p w14:paraId="69EC320E" w14:textId="77777777" w:rsidR="00375265" w:rsidRPr="003F13D9" w:rsidRDefault="00375265" w:rsidP="00F05C75">
            <w:pPr>
              <w:pStyle w:val="ListParagraph"/>
              <w:numPr>
                <w:ilvl w:val="0"/>
                <w:numId w:val="17"/>
              </w:numPr>
              <w:overflowPunct/>
              <w:autoSpaceDE/>
              <w:autoSpaceDN/>
              <w:adjustRightInd/>
              <w:textAlignment w:val="auto"/>
              <w:rPr>
                <w:rFonts w:ascii="Arial" w:eastAsia="SimSun" w:hAnsi="Arial" w:cs="Arial"/>
                <w:sz w:val="20"/>
                <w:szCs w:val="20"/>
                <w:lang w:val="en-US" w:eastAsia="ja-JP"/>
              </w:rPr>
            </w:pPr>
            <w:r w:rsidRPr="003F13D9">
              <w:rPr>
                <w:rFonts w:ascii="Arial" w:eastAsia="SimSun" w:hAnsi="Arial" w:cs="Arial"/>
                <w:sz w:val="20"/>
                <w:szCs w:val="20"/>
                <w:lang w:val="en-US" w:eastAsia="ja-JP"/>
              </w:rPr>
              <w:t>Deployment specific (model is used for all evaluated sites)</w:t>
            </w:r>
          </w:p>
        </w:tc>
      </w:tr>
      <w:tr w:rsidR="00375265" w:rsidRPr="0030248F" w14:paraId="74FFD4A9" w14:textId="77777777" w:rsidTr="0030248F">
        <w:trPr>
          <w:trHeight w:val="377"/>
        </w:trPr>
        <w:tc>
          <w:tcPr>
            <w:tcW w:w="2515" w:type="dxa"/>
          </w:tcPr>
          <w:p w14:paraId="027FAF69" w14:textId="77777777" w:rsidR="00375265" w:rsidRPr="00F05C75" w:rsidRDefault="00375265" w:rsidP="00F05C75">
            <w:pPr>
              <w:spacing w:after="0"/>
              <w:rPr>
                <w:rFonts w:ascii="Arial" w:eastAsia="SimSun" w:hAnsi="Arial" w:cs="Arial"/>
                <w:b/>
                <w:sz w:val="20"/>
                <w:szCs w:val="20"/>
                <w:lang w:val="en-US"/>
              </w:rPr>
            </w:pPr>
            <w:r w:rsidRPr="00F05C75">
              <w:rPr>
                <w:rFonts w:ascii="Arial" w:eastAsia="SimSun" w:hAnsi="Arial" w:cs="Arial"/>
                <w:b/>
                <w:sz w:val="20"/>
                <w:szCs w:val="20"/>
                <w:lang w:val="en-US"/>
              </w:rPr>
              <w:t>Model description</w:t>
            </w:r>
          </w:p>
        </w:tc>
        <w:tc>
          <w:tcPr>
            <w:tcW w:w="7110" w:type="dxa"/>
          </w:tcPr>
          <w:p w14:paraId="7778F86D" w14:textId="77777777" w:rsidR="00375265" w:rsidRPr="003F13D9" w:rsidRDefault="00375265" w:rsidP="00F05C75">
            <w:pPr>
              <w:pStyle w:val="ListParagraph"/>
              <w:numPr>
                <w:ilvl w:val="0"/>
                <w:numId w:val="17"/>
              </w:numPr>
              <w:overflowPunct/>
              <w:autoSpaceDE/>
              <w:autoSpaceDN/>
              <w:adjustRightInd/>
              <w:textAlignment w:val="auto"/>
              <w:rPr>
                <w:rFonts w:ascii="Arial" w:eastAsia="SimSun" w:hAnsi="Arial" w:cs="Arial"/>
                <w:sz w:val="20"/>
                <w:szCs w:val="20"/>
                <w:lang w:val="en-US" w:eastAsia="ja-JP"/>
              </w:rPr>
            </w:pPr>
            <w:r w:rsidRPr="003F13D9">
              <w:rPr>
                <w:rFonts w:ascii="Arial" w:eastAsia="SimSun" w:hAnsi="Arial" w:cs="Arial"/>
                <w:sz w:val="20"/>
                <w:szCs w:val="20"/>
                <w:lang w:val="en-US" w:eastAsia="ja-JP"/>
              </w:rPr>
              <w:t>Model type (Neural network, random forest, linear regression ….)</w:t>
            </w:r>
          </w:p>
          <w:p w14:paraId="76DF7105" w14:textId="77777777" w:rsidR="00375265" w:rsidRPr="003F13D9" w:rsidRDefault="00375265" w:rsidP="00F05C75">
            <w:pPr>
              <w:pStyle w:val="ListParagraph"/>
              <w:numPr>
                <w:ilvl w:val="0"/>
                <w:numId w:val="17"/>
              </w:numPr>
              <w:overflowPunct/>
              <w:autoSpaceDE/>
              <w:autoSpaceDN/>
              <w:adjustRightInd/>
              <w:textAlignment w:val="auto"/>
              <w:rPr>
                <w:rFonts w:ascii="Arial" w:eastAsia="SimSun" w:hAnsi="Arial" w:cs="Arial"/>
                <w:sz w:val="20"/>
                <w:szCs w:val="20"/>
                <w:lang w:val="en-US" w:eastAsia="ja-JP"/>
              </w:rPr>
            </w:pPr>
            <w:r w:rsidRPr="003F13D9">
              <w:rPr>
                <w:rFonts w:ascii="Arial" w:eastAsia="SimSun" w:hAnsi="Arial" w:cs="Arial"/>
                <w:sz w:val="20"/>
                <w:szCs w:val="20"/>
                <w:lang w:val="en-US" w:eastAsia="ja-JP"/>
              </w:rPr>
              <w:t>Model hyperparameters</w:t>
            </w:r>
          </w:p>
        </w:tc>
      </w:tr>
      <w:tr w:rsidR="00375265" w:rsidRPr="0030248F" w14:paraId="4849A7A2" w14:textId="77777777" w:rsidTr="0030248F">
        <w:trPr>
          <w:trHeight w:val="377"/>
        </w:trPr>
        <w:tc>
          <w:tcPr>
            <w:tcW w:w="2515" w:type="dxa"/>
          </w:tcPr>
          <w:p w14:paraId="158E3D60" w14:textId="77777777" w:rsidR="00375265" w:rsidRPr="00F05C75" w:rsidRDefault="00375265" w:rsidP="00F05C75">
            <w:pPr>
              <w:spacing w:after="0"/>
              <w:rPr>
                <w:rFonts w:ascii="Arial" w:eastAsia="SimSun" w:hAnsi="Arial" w:cs="Arial"/>
                <w:b/>
                <w:sz w:val="20"/>
                <w:szCs w:val="20"/>
                <w:lang w:val="en-US"/>
              </w:rPr>
            </w:pPr>
            <w:r w:rsidRPr="00F05C75">
              <w:rPr>
                <w:rFonts w:ascii="Arial" w:eastAsia="SimSun" w:hAnsi="Arial" w:cs="Arial"/>
                <w:b/>
                <w:sz w:val="20"/>
                <w:szCs w:val="20"/>
                <w:lang w:val="en-US"/>
              </w:rPr>
              <w:t>Model input description</w:t>
            </w:r>
          </w:p>
        </w:tc>
        <w:tc>
          <w:tcPr>
            <w:tcW w:w="7110" w:type="dxa"/>
          </w:tcPr>
          <w:p w14:paraId="0CD54799" w14:textId="06C128ED" w:rsidR="00375265" w:rsidRPr="003F13D9" w:rsidRDefault="00375265" w:rsidP="00F05C75">
            <w:pPr>
              <w:pStyle w:val="ListParagraph"/>
              <w:numPr>
                <w:ilvl w:val="0"/>
                <w:numId w:val="17"/>
              </w:numPr>
              <w:overflowPunct/>
              <w:autoSpaceDE/>
              <w:autoSpaceDN/>
              <w:adjustRightInd/>
              <w:textAlignment w:val="auto"/>
              <w:rPr>
                <w:rFonts w:ascii="Arial" w:eastAsia="SimSun" w:hAnsi="Arial" w:cs="Arial"/>
                <w:sz w:val="20"/>
                <w:szCs w:val="20"/>
                <w:lang w:val="en-US" w:eastAsia="ja-JP"/>
              </w:rPr>
            </w:pPr>
            <w:r w:rsidRPr="003F13D9">
              <w:rPr>
                <w:rFonts w:ascii="Arial" w:eastAsia="SimSun" w:hAnsi="Arial" w:cs="Arial"/>
                <w:sz w:val="20"/>
                <w:szCs w:val="20"/>
                <w:lang w:val="en-US" w:eastAsia="ja-JP"/>
              </w:rPr>
              <w:t xml:space="preserve">Historical observations (observation </w:t>
            </w:r>
            <w:proofErr w:type="gramStart"/>
            <w:r w:rsidRPr="003F13D9">
              <w:rPr>
                <w:rFonts w:ascii="Arial" w:eastAsia="SimSun" w:hAnsi="Arial" w:cs="Arial"/>
                <w:sz w:val="20"/>
                <w:szCs w:val="20"/>
                <w:lang w:val="en-US" w:eastAsia="ja-JP"/>
              </w:rPr>
              <w:t>time</w:t>
            </w:r>
            <w:r w:rsidR="00FF3864" w:rsidRPr="003F13D9">
              <w:rPr>
                <w:rFonts w:ascii="Arial" w:eastAsia="SimSun" w:hAnsi="Arial" w:cs="Arial"/>
                <w:sz w:val="20"/>
                <w:szCs w:val="20"/>
                <w:lang w:val="en-US" w:eastAsia="ja-JP"/>
              </w:rPr>
              <w:t xml:space="preserve"> period</w:t>
            </w:r>
            <w:proofErr w:type="gramEnd"/>
            <w:r w:rsidRPr="003F13D9">
              <w:rPr>
                <w:rFonts w:ascii="Arial" w:eastAsia="SimSun" w:hAnsi="Arial" w:cs="Arial"/>
                <w:sz w:val="20"/>
                <w:szCs w:val="20"/>
                <w:lang w:val="en-US" w:eastAsia="ja-JP"/>
              </w:rPr>
              <w:t>)</w:t>
            </w:r>
          </w:p>
          <w:p w14:paraId="6D286324" w14:textId="77777777" w:rsidR="00375265" w:rsidRPr="003F13D9" w:rsidRDefault="00375265" w:rsidP="00F05C75">
            <w:pPr>
              <w:pStyle w:val="ListParagraph"/>
              <w:numPr>
                <w:ilvl w:val="0"/>
                <w:numId w:val="17"/>
              </w:numPr>
              <w:overflowPunct/>
              <w:autoSpaceDE/>
              <w:autoSpaceDN/>
              <w:adjustRightInd/>
              <w:textAlignment w:val="auto"/>
              <w:rPr>
                <w:rFonts w:ascii="Arial" w:eastAsia="SimSun" w:hAnsi="Arial" w:cs="Arial"/>
                <w:sz w:val="20"/>
                <w:szCs w:val="20"/>
                <w:lang w:val="en-US" w:eastAsia="ja-JP"/>
              </w:rPr>
            </w:pPr>
            <w:r w:rsidRPr="003F13D9">
              <w:rPr>
                <w:rFonts w:ascii="Arial" w:eastAsia="SimSun" w:hAnsi="Arial" w:cs="Arial"/>
                <w:sz w:val="20"/>
                <w:szCs w:val="20"/>
                <w:lang w:val="en-US" w:eastAsia="ja-JP"/>
              </w:rPr>
              <w:t>Number of input parameters</w:t>
            </w:r>
          </w:p>
          <w:p w14:paraId="41703C83" w14:textId="77777777" w:rsidR="00375265" w:rsidRPr="003F13D9" w:rsidRDefault="00375265" w:rsidP="00F05C75">
            <w:pPr>
              <w:pStyle w:val="ListParagraph"/>
              <w:numPr>
                <w:ilvl w:val="0"/>
                <w:numId w:val="17"/>
              </w:numPr>
              <w:overflowPunct/>
              <w:autoSpaceDE/>
              <w:autoSpaceDN/>
              <w:adjustRightInd/>
              <w:textAlignment w:val="auto"/>
              <w:rPr>
                <w:rFonts w:ascii="Arial" w:eastAsia="SimSun" w:hAnsi="Arial" w:cs="Arial"/>
                <w:sz w:val="20"/>
                <w:szCs w:val="20"/>
                <w:lang w:val="en-US" w:eastAsia="ja-JP"/>
              </w:rPr>
            </w:pPr>
            <w:r w:rsidRPr="003F13D9">
              <w:rPr>
                <w:rFonts w:ascii="Arial" w:eastAsia="SimSun" w:hAnsi="Arial" w:cs="Arial"/>
                <w:sz w:val="20"/>
                <w:szCs w:val="20"/>
                <w:lang w:val="en-US" w:eastAsia="ja-JP"/>
              </w:rPr>
              <w:t>Type of input parameters</w:t>
            </w:r>
          </w:p>
          <w:p w14:paraId="09CE3EBE" w14:textId="77777777" w:rsidR="00375265" w:rsidRPr="003F13D9" w:rsidRDefault="00375265" w:rsidP="00F05C75">
            <w:pPr>
              <w:pStyle w:val="ListParagraph"/>
              <w:numPr>
                <w:ilvl w:val="0"/>
                <w:numId w:val="17"/>
              </w:numPr>
              <w:overflowPunct/>
              <w:autoSpaceDE/>
              <w:autoSpaceDN/>
              <w:adjustRightInd/>
              <w:textAlignment w:val="auto"/>
              <w:rPr>
                <w:rFonts w:ascii="Arial" w:eastAsia="SimSun" w:hAnsi="Arial" w:cs="Arial"/>
                <w:sz w:val="20"/>
                <w:szCs w:val="20"/>
                <w:lang w:val="en-US" w:eastAsia="ja-JP"/>
              </w:rPr>
            </w:pPr>
            <w:r w:rsidRPr="003F13D9">
              <w:rPr>
                <w:rFonts w:ascii="Arial" w:eastAsia="SimSun" w:hAnsi="Arial" w:cs="Arial"/>
                <w:sz w:val="20"/>
                <w:szCs w:val="20"/>
                <w:lang w:val="en-US" w:eastAsia="ja-JP"/>
              </w:rPr>
              <w:t>…</w:t>
            </w:r>
          </w:p>
        </w:tc>
      </w:tr>
      <w:tr w:rsidR="00375265" w:rsidRPr="0030248F" w14:paraId="14584AB4" w14:textId="77777777" w:rsidTr="0030248F">
        <w:trPr>
          <w:trHeight w:val="377"/>
        </w:trPr>
        <w:tc>
          <w:tcPr>
            <w:tcW w:w="2515" w:type="dxa"/>
          </w:tcPr>
          <w:p w14:paraId="4CB0DCEC" w14:textId="77777777" w:rsidR="00375265" w:rsidRPr="00F05C75" w:rsidRDefault="00375265" w:rsidP="00F05C75">
            <w:pPr>
              <w:spacing w:after="0"/>
              <w:rPr>
                <w:rFonts w:ascii="Arial" w:eastAsia="SimSun" w:hAnsi="Arial" w:cs="Arial"/>
                <w:b/>
                <w:sz w:val="20"/>
                <w:szCs w:val="20"/>
                <w:lang w:val="en-US"/>
              </w:rPr>
            </w:pPr>
            <w:r w:rsidRPr="00F05C75">
              <w:rPr>
                <w:rFonts w:ascii="Arial" w:eastAsia="SimSun" w:hAnsi="Arial" w:cs="Arial"/>
                <w:b/>
                <w:sz w:val="20"/>
                <w:szCs w:val="20"/>
                <w:lang w:val="en-US"/>
              </w:rPr>
              <w:t>Model output description</w:t>
            </w:r>
          </w:p>
        </w:tc>
        <w:tc>
          <w:tcPr>
            <w:tcW w:w="7110" w:type="dxa"/>
          </w:tcPr>
          <w:p w14:paraId="3818393A" w14:textId="5D38FC7B" w:rsidR="00375265" w:rsidRPr="003F13D9" w:rsidRDefault="00375265" w:rsidP="00F05C75">
            <w:pPr>
              <w:pStyle w:val="ListParagraph"/>
              <w:numPr>
                <w:ilvl w:val="0"/>
                <w:numId w:val="18"/>
              </w:numPr>
              <w:overflowPunct/>
              <w:autoSpaceDE/>
              <w:autoSpaceDN/>
              <w:adjustRightInd/>
              <w:textAlignment w:val="auto"/>
              <w:rPr>
                <w:rFonts w:ascii="Arial" w:eastAsia="SimSun" w:hAnsi="Arial" w:cs="Arial"/>
                <w:sz w:val="20"/>
                <w:szCs w:val="20"/>
                <w:lang w:val="en-US" w:eastAsia="ja-JP"/>
              </w:rPr>
            </w:pPr>
            <w:r w:rsidRPr="003F13D9">
              <w:rPr>
                <w:rFonts w:ascii="Arial" w:eastAsia="SimSun" w:hAnsi="Arial" w:cs="Arial"/>
                <w:sz w:val="20"/>
                <w:szCs w:val="20"/>
                <w:lang w:val="en-US" w:eastAsia="ja-JP"/>
              </w:rPr>
              <w:t>Output description (e.g. predict</w:t>
            </w:r>
            <w:r w:rsidR="008D1820">
              <w:rPr>
                <w:rFonts w:ascii="Arial" w:eastAsia="SimSun" w:hAnsi="Arial" w:cs="Arial"/>
                <w:sz w:val="20"/>
                <w:szCs w:val="20"/>
                <w:lang w:val="en-US" w:eastAsia="ja-JP"/>
              </w:rPr>
              <w:t>ion in</w:t>
            </w:r>
            <w:r w:rsidRPr="003F13D9">
              <w:rPr>
                <w:rFonts w:ascii="Arial" w:eastAsia="SimSun" w:hAnsi="Arial" w:cs="Arial"/>
                <w:sz w:val="20"/>
                <w:szCs w:val="20"/>
                <w:lang w:val="en-US" w:eastAsia="ja-JP"/>
              </w:rPr>
              <w:t xml:space="preserve"> time/frequency/beam)</w:t>
            </w:r>
          </w:p>
        </w:tc>
      </w:tr>
      <w:tr w:rsidR="00375265" w:rsidRPr="0030248F" w14:paraId="3F379772" w14:textId="77777777" w:rsidTr="0030248F">
        <w:trPr>
          <w:trHeight w:val="377"/>
        </w:trPr>
        <w:tc>
          <w:tcPr>
            <w:tcW w:w="2515" w:type="dxa"/>
          </w:tcPr>
          <w:p w14:paraId="4230600E" w14:textId="77777777" w:rsidR="00375265" w:rsidRPr="00F05C75" w:rsidRDefault="00375265" w:rsidP="00F05C75">
            <w:pPr>
              <w:spacing w:after="0"/>
              <w:rPr>
                <w:rFonts w:ascii="Arial" w:eastAsia="SimSun" w:hAnsi="Arial" w:cs="Arial"/>
                <w:b/>
                <w:sz w:val="20"/>
                <w:szCs w:val="20"/>
                <w:lang w:val="en-US"/>
              </w:rPr>
            </w:pPr>
            <w:r w:rsidRPr="00F05C75">
              <w:rPr>
                <w:rFonts w:ascii="Arial" w:eastAsia="SimSun" w:hAnsi="Arial" w:cs="Arial"/>
                <w:b/>
                <w:sz w:val="20"/>
                <w:szCs w:val="20"/>
                <w:lang w:val="en-US"/>
              </w:rPr>
              <w:t>Common KPIs</w:t>
            </w:r>
          </w:p>
        </w:tc>
        <w:tc>
          <w:tcPr>
            <w:tcW w:w="7110" w:type="dxa"/>
          </w:tcPr>
          <w:p w14:paraId="7817AC3D" w14:textId="244FAD47" w:rsidR="00FF3864" w:rsidRPr="00AA38AB" w:rsidRDefault="00375265" w:rsidP="001539E4">
            <w:pPr>
              <w:pStyle w:val="ListParagraph"/>
              <w:numPr>
                <w:ilvl w:val="0"/>
                <w:numId w:val="16"/>
              </w:numPr>
              <w:overflowPunct/>
              <w:autoSpaceDE/>
              <w:autoSpaceDN/>
              <w:adjustRightInd/>
              <w:textAlignment w:val="auto"/>
              <w:rPr>
                <w:rFonts w:ascii="Arial" w:hAnsi="Arial" w:cs="Arial"/>
                <w:lang w:val="en-US"/>
              </w:rPr>
            </w:pPr>
            <w:r w:rsidRPr="003F13D9">
              <w:rPr>
                <w:rFonts w:ascii="Arial" w:eastAsia="SimSun" w:hAnsi="Arial" w:cs="Arial"/>
                <w:sz w:val="20"/>
                <w:szCs w:val="20"/>
                <w:lang w:val="en-US" w:eastAsia="ja-JP"/>
              </w:rPr>
              <w:t>Regression KPIs</w:t>
            </w:r>
          </w:p>
        </w:tc>
      </w:tr>
      <w:tr w:rsidR="00375265" w:rsidRPr="0030248F" w14:paraId="7B9F88B6" w14:textId="77777777" w:rsidTr="0030248F">
        <w:trPr>
          <w:trHeight w:val="377"/>
        </w:trPr>
        <w:tc>
          <w:tcPr>
            <w:tcW w:w="2515" w:type="dxa"/>
          </w:tcPr>
          <w:p w14:paraId="52B9D0D9" w14:textId="77777777" w:rsidR="00375265" w:rsidRPr="00F05C75" w:rsidRDefault="00375265" w:rsidP="00F05C75">
            <w:pPr>
              <w:spacing w:after="0"/>
              <w:rPr>
                <w:rFonts w:ascii="Arial" w:eastAsia="SimSun" w:hAnsi="Arial" w:cs="Arial"/>
                <w:b/>
                <w:sz w:val="20"/>
                <w:szCs w:val="20"/>
                <w:lang w:val="en-US"/>
              </w:rPr>
            </w:pPr>
            <w:r w:rsidRPr="00F05C75">
              <w:rPr>
                <w:rFonts w:ascii="Arial" w:eastAsia="SimSun" w:hAnsi="Arial" w:cs="Arial"/>
                <w:b/>
                <w:sz w:val="20"/>
                <w:szCs w:val="20"/>
                <w:lang w:val="en-US"/>
              </w:rPr>
              <w:t>Model complexity KPIs</w:t>
            </w:r>
          </w:p>
        </w:tc>
        <w:tc>
          <w:tcPr>
            <w:tcW w:w="7110" w:type="dxa"/>
          </w:tcPr>
          <w:p w14:paraId="3D8DE5E8" w14:textId="77777777" w:rsidR="00375265" w:rsidRPr="003F13D9" w:rsidRDefault="00375265" w:rsidP="00F05C75">
            <w:pPr>
              <w:pStyle w:val="ListParagraph"/>
              <w:numPr>
                <w:ilvl w:val="0"/>
                <w:numId w:val="17"/>
              </w:numPr>
              <w:overflowPunct/>
              <w:autoSpaceDE/>
              <w:autoSpaceDN/>
              <w:adjustRightInd/>
              <w:textAlignment w:val="auto"/>
              <w:rPr>
                <w:rFonts w:ascii="Arial" w:eastAsia="SimSun" w:hAnsi="Arial" w:cs="Arial"/>
                <w:sz w:val="20"/>
                <w:szCs w:val="20"/>
                <w:lang w:val="en-US" w:eastAsia="ja-JP"/>
              </w:rPr>
            </w:pPr>
            <w:r w:rsidRPr="003F13D9">
              <w:rPr>
                <w:rFonts w:ascii="Arial" w:eastAsia="SimSun" w:hAnsi="Arial" w:cs="Arial"/>
                <w:sz w:val="20"/>
                <w:szCs w:val="20"/>
                <w:lang w:val="en-US" w:eastAsia="ja-JP"/>
              </w:rPr>
              <w:t>Number of parameters</w:t>
            </w:r>
          </w:p>
          <w:p w14:paraId="07B9BD4B" w14:textId="77777777" w:rsidR="00375265" w:rsidRPr="003F13D9" w:rsidRDefault="00375265" w:rsidP="00F05C75">
            <w:pPr>
              <w:pStyle w:val="ListParagraph"/>
              <w:numPr>
                <w:ilvl w:val="0"/>
                <w:numId w:val="17"/>
              </w:numPr>
              <w:overflowPunct/>
              <w:autoSpaceDE/>
              <w:autoSpaceDN/>
              <w:adjustRightInd/>
              <w:textAlignment w:val="auto"/>
              <w:rPr>
                <w:rFonts w:ascii="Arial" w:eastAsia="SimSun" w:hAnsi="Arial" w:cs="Arial"/>
                <w:sz w:val="20"/>
                <w:szCs w:val="20"/>
                <w:lang w:val="en-US" w:eastAsia="ja-JP"/>
              </w:rPr>
            </w:pPr>
            <w:r w:rsidRPr="003F13D9">
              <w:rPr>
                <w:rFonts w:ascii="Arial" w:eastAsia="SimSun" w:hAnsi="Arial" w:cs="Arial"/>
                <w:sz w:val="20"/>
                <w:szCs w:val="20"/>
                <w:lang w:val="en-US" w:eastAsia="ja-JP"/>
              </w:rPr>
              <w:t>Floating point operations</w:t>
            </w:r>
          </w:p>
        </w:tc>
      </w:tr>
    </w:tbl>
    <w:p w14:paraId="1EFE5832" w14:textId="77777777" w:rsidR="007D0FF4" w:rsidRPr="0030248F" w:rsidRDefault="007D0FF4" w:rsidP="00D839A8">
      <w:pPr>
        <w:pStyle w:val="Reference"/>
        <w:numPr>
          <w:ilvl w:val="0"/>
          <w:numId w:val="0"/>
        </w:numPr>
        <w:rPr>
          <w:rFonts w:cs="Arial"/>
        </w:rPr>
      </w:pPr>
    </w:p>
    <w:sectPr w:rsidR="007D0FF4" w:rsidRPr="0030248F" w:rsidSect="009B2F40">
      <w:headerReference w:type="even" r:id="rId12"/>
      <w:footerReference w:type="default" r:id="rId13"/>
      <w:pgSz w:w="11906" w:h="16838" w:code="9"/>
      <w:pgMar w:top="1134" w:right="1134" w:bottom="1418" w:left="1134" w:header="601"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CD060" w14:textId="77777777" w:rsidR="009B2F40" w:rsidRDefault="009B2F40">
      <w:r>
        <w:separator/>
      </w:r>
    </w:p>
  </w:endnote>
  <w:endnote w:type="continuationSeparator" w:id="0">
    <w:p w14:paraId="760BFA91" w14:textId="77777777" w:rsidR="009B2F40" w:rsidRDefault="009B2F40">
      <w:r>
        <w:continuationSeparator/>
      </w:r>
    </w:p>
  </w:endnote>
  <w:endnote w:type="continuationNotice" w:id="1">
    <w:p w14:paraId="29507D48" w14:textId="77777777" w:rsidR="009B2F40" w:rsidRDefault="009B2F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2124F" w14:textId="77777777" w:rsidR="009B2F40" w:rsidRDefault="009B2F40">
      <w:r>
        <w:separator/>
      </w:r>
    </w:p>
  </w:footnote>
  <w:footnote w:type="continuationSeparator" w:id="0">
    <w:p w14:paraId="2C494015" w14:textId="77777777" w:rsidR="009B2F40" w:rsidRDefault="009B2F40">
      <w:r>
        <w:continuationSeparator/>
      </w:r>
    </w:p>
  </w:footnote>
  <w:footnote w:type="continuationNotice" w:id="1">
    <w:p w14:paraId="6669B458" w14:textId="77777777" w:rsidR="009B2F40" w:rsidRDefault="009B2F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B4BBC" w14:textId="77777777" w:rsidR="00365523"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w:t>
    </w:r>
  </w:p>
  <w:p w14:paraId="29CCEE3F" w14:textId="77777777" w:rsidR="00365523" w:rsidRDefault="00365523"/>
  <w:p w14:paraId="008B5159" w14:textId="77777777" w:rsidR="00365523" w:rsidRDefault="00365523"/>
  <w:p w14:paraId="1D7BC394" w14:textId="6FA3F8C3" w:rsidR="00C744FE" w:rsidRDefault="00C744FE">
    <w:r>
      <w:t>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1893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CF83D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4B713C"/>
    <w:multiLevelType w:val="hybridMultilevel"/>
    <w:tmpl w:val="E940EE2A"/>
    <w:lvl w:ilvl="0" w:tplc="E4284EDE">
      <w:start w:val="2"/>
      <w:numFmt w:val="bullet"/>
      <w:lvlText w:val=""/>
      <w:lvlJc w:val="left"/>
      <w:pPr>
        <w:ind w:left="927" w:hanging="360"/>
      </w:pPr>
      <w:rPr>
        <w:rFonts w:ascii="Wingdings" w:eastAsia="MS Mincho" w:hAnsi="Wingdings"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3F8698C"/>
    <w:multiLevelType w:val="hybridMultilevel"/>
    <w:tmpl w:val="EAB82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4124B63"/>
    <w:multiLevelType w:val="hybridMultilevel"/>
    <w:tmpl w:val="907693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4B95AED"/>
    <w:multiLevelType w:val="hybridMultilevel"/>
    <w:tmpl w:val="019E45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7E22234"/>
    <w:multiLevelType w:val="multilevel"/>
    <w:tmpl w:val="AEC43C8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9" w15:restartNumberingAfterBreak="0">
    <w:nsid w:val="0BDA67A8"/>
    <w:multiLevelType w:val="hybridMultilevel"/>
    <w:tmpl w:val="D410EA18"/>
    <w:lvl w:ilvl="0" w:tplc="220A2E8C">
      <w:start w:val="1"/>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0E370D20"/>
    <w:multiLevelType w:val="hybridMultilevel"/>
    <w:tmpl w:val="6B1A55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104C773A"/>
    <w:multiLevelType w:val="hybridMultilevel"/>
    <w:tmpl w:val="906606AA"/>
    <w:lvl w:ilvl="0" w:tplc="FD22BAD4">
      <w:start w:val="1"/>
      <w:numFmt w:val="decimal"/>
      <w:lvlText w:val="%1."/>
      <w:lvlJc w:val="left"/>
      <w:pPr>
        <w:tabs>
          <w:tab w:val="num" w:pos="720"/>
        </w:tabs>
        <w:ind w:left="720" w:hanging="360"/>
      </w:pPr>
    </w:lvl>
    <w:lvl w:ilvl="1" w:tplc="E348D18E">
      <w:start w:val="1"/>
      <w:numFmt w:val="decimal"/>
      <w:lvlText w:val="%2."/>
      <w:lvlJc w:val="left"/>
      <w:pPr>
        <w:tabs>
          <w:tab w:val="num" w:pos="1440"/>
        </w:tabs>
        <w:ind w:left="1440" w:hanging="360"/>
      </w:pPr>
    </w:lvl>
    <w:lvl w:ilvl="2" w:tplc="E3D4E212" w:tentative="1">
      <w:start w:val="1"/>
      <w:numFmt w:val="decimal"/>
      <w:lvlText w:val="%3."/>
      <w:lvlJc w:val="left"/>
      <w:pPr>
        <w:tabs>
          <w:tab w:val="num" w:pos="2160"/>
        </w:tabs>
        <w:ind w:left="2160" w:hanging="360"/>
      </w:pPr>
    </w:lvl>
    <w:lvl w:ilvl="3" w:tplc="6736029C" w:tentative="1">
      <w:start w:val="1"/>
      <w:numFmt w:val="decimal"/>
      <w:lvlText w:val="%4."/>
      <w:lvlJc w:val="left"/>
      <w:pPr>
        <w:tabs>
          <w:tab w:val="num" w:pos="2880"/>
        </w:tabs>
        <w:ind w:left="2880" w:hanging="360"/>
      </w:pPr>
    </w:lvl>
    <w:lvl w:ilvl="4" w:tplc="6120A104" w:tentative="1">
      <w:start w:val="1"/>
      <w:numFmt w:val="decimal"/>
      <w:lvlText w:val="%5."/>
      <w:lvlJc w:val="left"/>
      <w:pPr>
        <w:tabs>
          <w:tab w:val="num" w:pos="3600"/>
        </w:tabs>
        <w:ind w:left="3600" w:hanging="360"/>
      </w:pPr>
    </w:lvl>
    <w:lvl w:ilvl="5" w:tplc="9AB0F3AA" w:tentative="1">
      <w:start w:val="1"/>
      <w:numFmt w:val="decimal"/>
      <w:lvlText w:val="%6."/>
      <w:lvlJc w:val="left"/>
      <w:pPr>
        <w:tabs>
          <w:tab w:val="num" w:pos="4320"/>
        </w:tabs>
        <w:ind w:left="4320" w:hanging="360"/>
      </w:pPr>
    </w:lvl>
    <w:lvl w:ilvl="6" w:tplc="7944A7F6" w:tentative="1">
      <w:start w:val="1"/>
      <w:numFmt w:val="decimal"/>
      <w:lvlText w:val="%7."/>
      <w:lvlJc w:val="left"/>
      <w:pPr>
        <w:tabs>
          <w:tab w:val="num" w:pos="5040"/>
        </w:tabs>
        <w:ind w:left="5040" w:hanging="360"/>
      </w:pPr>
    </w:lvl>
    <w:lvl w:ilvl="7" w:tplc="24F89EBE" w:tentative="1">
      <w:start w:val="1"/>
      <w:numFmt w:val="decimal"/>
      <w:lvlText w:val="%8."/>
      <w:lvlJc w:val="left"/>
      <w:pPr>
        <w:tabs>
          <w:tab w:val="num" w:pos="5760"/>
        </w:tabs>
        <w:ind w:left="5760" w:hanging="360"/>
      </w:pPr>
    </w:lvl>
    <w:lvl w:ilvl="8" w:tplc="860E6110" w:tentative="1">
      <w:start w:val="1"/>
      <w:numFmt w:val="decimal"/>
      <w:lvlText w:val="%9."/>
      <w:lvlJc w:val="left"/>
      <w:pPr>
        <w:tabs>
          <w:tab w:val="num" w:pos="6480"/>
        </w:tabs>
        <w:ind w:left="6480" w:hanging="360"/>
      </w:pPr>
    </w:lvl>
  </w:abstractNum>
  <w:abstractNum w:abstractNumId="13"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0F658D"/>
    <w:multiLevelType w:val="multilevel"/>
    <w:tmpl w:val="3DC65DE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18146EA3"/>
    <w:multiLevelType w:val="multilevel"/>
    <w:tmpl w:val="4D60BE5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231106EC"/>
    <w:multiLevelType w:val="hybridMultilevel"/>
    <w:tmpl w:val="9BF2FD38"/>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570606F"/>
    <w:multiLevelType w:val="hybridMultilevel"/>
    <w:tmpl w:val="6E926A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2" w15:restartNumberingAfterBreak="0">
    <w:nsid w:val="2791191D"/>
    <w:multiLevelType w:val="multilevel"/>
    <w:tmpl w:val="39640B6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5625" w:hanging="4545"/>
      </w:pPr>
      <w:rPr>
        <w:rFonts w:hint="default"/>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2E8B534F"/>
    <w:multiLevelType w:val="multilevel"/>
    <w:tmpl w:val="7F24FDE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F050E57"/>
    <w:multiLevelType w:val="hybridMultilevel"/>
    <w:tmpl w:val="A328E8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0C242D4"/>
    <w:multiLevelType w:val="hybridMultilevel"/>
    <w:tmpl w:val="23F609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1443E63"/>
    <w:multiLevelType w:val="hybridMultilevel"/>
    <w:tmpl w:val="FB8481DE"/>
    <w:lvl w:ilvl="0" w:tplc="4EEE821C">
      <w:start w:val="2"/>
      <w:numFmt w:val="bullet"/>
      <w:lvlText w:val=""/>
      <w:lvlJc w:val="left"/>
      <w:pPr>
        <w:ind w:left="360" w:hanging="360"/>
      </w:pPr>
      <w:rPr>
        <w:rFonts w:ascii="Wingdings" w:eastAsia="MS Mincho" w:hAnsi="Wingdings"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9" w15:restartNumberingAfterBreak="0">
    <w:nsid w:val="318F6FA1"/>
    <w:multiLevelType w:val="multilevel"/>
    <w:tmpl w:val="625E36B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3697598"/>
    <w:multiLevelType w:val="hybridMultilevel"/>
    <w:tmpl w:val="643A6026"/>
    <w:lvl w:ilvl="0" w:tplc="FD60CEB4">
      <w:start w:val="2023"/>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3" w15:restartNumberingAfterBreak="0">
    <w:nsid w:val="38B833A6"/>
    <w:multiLevelType w:val="hybridMultilevel"/>
    <w:tmpl w:val="2D5EFA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AA46647"/>
    <w:multiLevelType w:val="hybridMultilevel"/>
    <w:tmpl w:val="03506672"/>
    <w:lvl w:ilvl="0" w:tplc="CBCAB02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3FB65A70"/>
    <w:multiLevelType w:val="hybridMultilevel"/>
    <w:tmpl w:val="7AD0F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09D0599"/>
    <w:multiLevelType w:val="hybridMultilevel"/>
    <w:tmpl w:val="7BA4CB2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26E48A5"/>
    <w:multiLevelType w:val="hybridMultilevel"/>
    <w:tmpl w:val="708ADC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5A468AA"/>
    <w:multiLevelType w:val="hybridMultilevel"/>
    <w:tmpl w:val="3EE0634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3" w15:restartNumberingAfterBreak="0">
    <w:nsid w:val="46C64AC8"/>
    <w:multiLevelType w:val="hybridMultilevel"/>
    <w:tmpl w:val="0C42BA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4B717443"/>
    <w:multiLevelType w:val="multilevel"/>
    <w:tmpl w:val="1366887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4C4C4D23"/>
    <w:multiLevelType w:val="hybridMultilevel"/>
    <w:tmpl w:val="97A88B38"/>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7" w15:restartNumberingAfterBreak="0">
    <w:nsid w:val="4D9B05CF"/>
    <w:multiLevelType w:val="hybridMultilevel"/>
    <w:tmpl w:val="84CACEF0"/>
    <w:lvl w:ilvl="0" w:tplc="41E8F278">
      <w:start w:val="2"/>
      <w:numFmt w:val="bullet"/>
      <w:lvlText w:val=""/>
      <w:lvlJc w:val="left"/>
      <w:pPr>
        <w:ind w:left="720" w:hanging="360"/>
      </w:pPr>
      <w:rPr>
        <w:rFonts w:ascii="Wingdings" w:eastAsia="MS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4F8906AC"/>
    <w:multiLevelType w:val="hybridMultilevel"/>
    <w:tmpl w:val="25B4F05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9" w15:restartNumberingAfterBreak="0">
    <w:nsid w:val="4FFA6493"/>
    <w:multiLevelType w:val="hybridMultilevel"/>
    <w:tmpl w:val="5AFE1B8A"/>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4" w15:restartNumberingAfterBreak="0">
    <w:nsid w:val="5FA91683"/>
    <w:multiLevelType w:val="hybridMultilevel"/>
    <w:tmpl w:val="8BC0DBB8"/>
    <w:lvl w:ilvl="0" w:tplc="29FC31AE">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3F46123"/>
    <w:multiLevelType w:val="multilevel"/>
    <w:tmpl w:val="A0B8234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4FA2676"/>
    <w:multiLevelType w:val="hybridMultilevel"/>
    <w:tmpl w:val="7BA4CB24"/>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7" w15:restartNumberingAfterBreak="0">
    <w:nsid w:val="6CF84453"/>
    <w:multiLevelType w:val="hybridMultilevel"/>
    <w:tmpl w:val="D06EA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6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1" w15:restartNumberingAfterBreak="0">
    <w:nsid w:val="7B7F1B32"/>
    <w:multiLevelType w:val="hybridMultilevel"/>
    <w:tmpl w:val="270A2C2C"/>
    <w:lvl w:ilvl="0" w:tplc="29FC31A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D974AFB"/>
    <w:multiLevelType w:val="hybridMultilevel"/>
    <w:tmpl w:val="70BC5DAE"/>
    <w:lvl w:ilvl="0" w:tplc="434077FC">
      <w:start w:val="38"/>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243642115">
    <w:abstractNumId w:val="45"/>
  </w:num>
  <w:num w:numId="2" w16cid:durableId="1582178288">
    <w:abstractNumId w:val="35"/>
  </w:num>
  <w:num w:numId="3" w16cid:durableId="227618351">
    <w:abstractNumId w:val="2"/>
  </w:num>
  <w:num w:numId="4" w16cid:durableId="1005740707">
    <w:abstractNumId w:val="50"/>
  </w:num>
  <w:num w:numId="5" w16cid:durableId="1706563250">
    <w:abstractNumId w:val="51"/>
  </w:num>
  <w:num w:numId="6" w16cid:durableId="1834904605">
    <w:abstractNumId w:val="53"/>
  </w:num>
  <w:num w:numId="7" w16cid:durableId="496388474">
    <w:abstractNumId w:val="18"/>
  </w:num>
  <w:num w:numId="8" w16cid:durableId="676927514">
    <w:abstractNumId w:val="21"/>
  </w:num>
  <w:num w:numId="9" w16cid:durableId="1265191735">
    <w:abstractNumId w:val="11"/>
  </w:num>
  <w:num w:numId="10" w16cid:durableId="2126347897">
    <w:abstractNumId w:val="60"/>
  </w:num>
  <w:num w:numId="11" w16cid:durableId="221908905">
    <w:abstractNumId w:val="32"/>
  </w:num>
  <w:num w:numId="12" w16cid:durableId="1384676819">
    <w:abstractNumId w:val="58"/>
  </w:num>
  <w:num w:numId="13" w16cid:durableId="2086174704">
    <w:abstractNumId w:val="59"/>
  </w:num>
  <w:num w:numId="14" w16cid:durableId="1464731257">
    <w:abstractNumId w:val="15"/>
  </w:num>
  <w:num w:numId="15" w16cid:durableId="1626737022">
    <w:abstractNumId w:val="54"/>
  </w:num>
  <w:num w:numId="16" w16cid:durableId="905995340">
    <w:abstractNumId w:val="7"/>
  </w:num>
  <w:num w:numId="17" w16cid:durableId="1962105904">
    <w:abstractNumId w:val="33"/>
  </w:num>
  <w:num w:numId="18" w16cid:durableId="1535073171">
    <w:abstractNumId w:val="6"/>
  </w:num>
  <w:num w:numId="19" w16cid:durableId="164905752">
    <w:abstractNumId w:val="8"/>
  </w:num>
  <w:num w:numId="20" w16cid:durableId="772288778">
    <w:abstractNumId w:val="29"/>
  </w:num>
  <w:num w:numId="21" w16cid:durableId="251551327">
    <w:abstractNumId w:val="55"/>
  </w:num>
  <w:num w:numId="22" w16cid:durableId="837579050">
    <w:abstractNumId w:val="22"/>
  </w:num>
  <w:num w:numId="23" w16cid:durableId="379061649">
    <w:abstractNumId w:val="24"/>
  </w:num>
  <w:num w:numId="24" w16cid:durableId="823087485">
    <w:abstractNumId w:val="44"/>
  </w:num>
  <w:num w:numId="25" w16cid:durableId="878200237">
    <w:abstractNumId w:val="4"/>
  </w:num>
  <w:num w:numId="26" w16cid:durableId="571543564">
    <w:abstractNumId w:val="36"/>
  </w:num>
  <w:num w:numId="27" w16cid:durableId="5641740">
    <w:abstractNumId w:val="27"/>
  </w:num>
  <w:num w:numId="28" w16cid:durableId="101845860">
    <w:abstractNumId w:val="41"/>
  </w:num>
  <w:num w:numId="29" w16cid:durableId="396056461">
    <w:abstractNumId w:val="52"/>
  </w:num>
  <w:num w:numId="30" w16cid:durableId="146019538">
    <w:abstractNumId w:val="30"/>
  </w:num>
  <w:num w:numId="31" w16cid:durableId="1194684443">
    <w:abstractNumId w:val="23"/>
  </w:num>
  <w:num w:numId="32" w16cid:durableId="687950318">
    <w:abstractNumId w:val="1"/>
  </w:num>
  <w:num w:numId="33" w16cid:durableId="1710059700">
    <w:abstractNumId w:val="0"/>
  </w:num>
  <w:num w:numId="34" w16cid:durableId="651955864">
    <w:abstractNumId w:val="37"/>
  </w:num>
  <w:num w:numId="35" w16cid:durableId="16929709">
    <w:abstractNumId w:val="13"/>
  </w:num>
  <w:num w:numId="36" w16cid:durableId="1291278320">
    <w:abstractNumId w:val="17"/>
  </w:num>
  <w:num w:numId="37" w16cid:durableId="733554129">
    <w:abstractNumId w:val="12"/>
  </w:num>
  <w:num w:numId="38" w16cid:durableId="1899321860">
    <w:abstractNumId w:val="26"/>
  </w:num>
  <w:num w:numId="39" w16cid:durableId="342904657">
    <w:abstractNumId w:val="62"/>
  </w:num>
  <w:num w:numId="40" w16cid:durableId="123621897">
    <w:abstractNumId w:val="25"/>
  </w:num>
  <w:num w:numId="41" w16cid:durableId="39867638">
    <w:abstractNumId w:val="19"/>
  </w:num>
  <w:num w:numId="42" w16cid:durableId="549808411">
    <w:abstractNumId w:val="46"/>
  </w:num>
  <w:num w:numId="43" w16cid:durableId="1430275244">
    <w:abstractNumId w:val="48"/>
  </w:num>
  <w:num w:numId="44" w16cid:durableId="910383416">
    <w:abstractNumId w:val="3"/>
  </w:num>
  <w:num w:numId="45" w16cid:durableId="1361004445">
    <w:abstractNumId w:val="28"/>
  </w:num>
  <w:num w:numId="46" w16cid:durableId="1329553706">
    <w:abstractNumId w:val="47"/>
  </w:num>
  <w:num w:numId="47" w16cid:durableId="749734260">
    <w:abstractNumId w:val="20"/>
  </w:num>
  <w:num w:numId="48" w16cid:durableId="1316375943">
    <w:abstractNumId w:val="31"/>
  </w:num>
  <w:num w:numId="49" w16cid:durableId="1403092358">
    <w:abstractNumId w:val="49"/>
  </w:num>
  <w:num w:numId="50" w16cid:durableId="661590385">
    <w:abstractNumId w:val="42"/>
  </w:num>
  <w:num w:numId="51" w16cid:durableId="353700696">
    <w:abstractNumId w:val="56"/>
  </w:num>
  <w:num w:numId="52" w16cid:durableId="270598315">
    <w:abstractNumId w:val="43"/>
  </w:num>
  <w:num w:numId="53" w16cid:durableId="1702244826">
    <w:abstractNumId w:val="39"/>
  </w:num>
  <w:num w:numId="54" w16cid:durableId="1677030255">
    <w:abstractNumId w:val="9"/>
  </w:num>
  <w:num w:numId="55" w16cid:durableId="1148744473">
    <w:abstractNumId w:val="16"/>
  </w:num>
  <w:num w:numId="56" w16cid:durableId="1151486688">
    <w:abstractNumId w:val="14"/>
  </w:num>
  <w:num w:numId="57" w16cid:durableId="1437096649">
    <w:abstractNumId w:val="61"/>
  </w:num>
  <w:num w:numId="58" w16cid:durableId="1880314991">
    <w:abstractNumId w:val="40"/>
  </w:num>
  <w:num w:numId="59" w16cid:durableId="1543010585">
    <w:abstractNumId w:val="34"/>
  </w:num>
  <w:num w:numId="60" w16cid:durableId="436413637">
    <w:abstractNumId w:val="38"/>
  </w:num>
  <w:num w:numId="61" w16cid:durableId="927275506">
    <w:abstractNumId w:val="10"/>
  </w:num>
  <w:num w:numId="62" w16cid:durableId="1862619240">
    <w:abstractNumId w:val="57"/>
  </w:num>
  <w:num w:numId="63" w16cid:durableId="1056930495">
    <w:abstractNumId w:val="35"/>
  </w:num>
  <w:num w:numId="64" w16cid:durableId="486366026">
    <w:abstractNumId w:val="35"/>
  </w:num>
  <w:num w:numId="65" w16cid:durableId="114756681">
    <w:abstractNumId w:val="5"/>
  </w:num>
  <w:num w:numId="66" w16cid:durableId="1169444874">
    <w:abstractNumId w:val="35"/>
  </w:num>
  <w:num w:numId="67" w16cid:durableId="2109227208">
    <w:abstractNumId w:val="35"/>
  </w:num>
  <w:num w:numId="68" w16cid:durableId="1235703195">
    <w:abstractNumId w:val="35"/>
  </w:num>
  <w:num w:numId="69" w16cid:durableId="256788445">
    <w:abstractNumId w:val="35"/>
    <w:lvlOverride w:ilvl="0">
      <w:startOverride w:val="1"/>
    </w:lvlOverride>
  </w:num>
  <w:num w:numId="70" w16cid:durableId="901867393">
    <w:abstractNumId w:val="50"/>
    <w:lvlOverride w:ilvl="0">
      <w:startOverride w:val="1"/>
    </w:lvlOverride>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0941"/>
    <w:rsid w:val="000011AD"/>
    <w:rsid w:val="00001D18"/>
    <w:rsid w:val="00001ED0"/>
    <w:rsid w:val="0000267D"/>
    <w:rsid w:val="00002A37"/>
    <w:rsid w:val="00003808"/>
    <w:rsid w:val="000048C8"/>
    <w:rsid w:val="00004DB0"/>
    <w:rsid w:val="0000564C"/>
    <w:rsid w:val="00005F5A"/>
    <w:rsid w:val="0000616D"/>
    <w:rsid w:val="00006446"/>
    <w:rsid w:val="00006521"/>
    <w:rsid w:val="000065E3"/>
    <w:rsid w:val="0000674A"/>
    <w:rsid w:val="00006896"/>
    <w:rsid w:val="00007137"/>
    <w:rsid w:val="00007A53"/>
    <w:rsid w:val="00007CDC"/>
    <w:rsid w:val="00007EE3"/>
    <w:rsid w:val="00007F2C"/>
    <w:rsid w:val="00010178"/>
    <w:rsid w:val="000102C4"/>
    <w:rsid w:val="000114E2"/>
    <w:rsid w:val="00011B28"/>
    <w:rsid w:val="0001223B"/>
    <w:rsid w:val="00012CFF"/>
    <w:rsid w:val="00012D01"/>
    <w:rsid w:val="00012EF8"/>
    <w:rsid w:val="0001344F"/>
    <w:rsid w:val="000139F9"/>
    <w:rsid w:val="00013E2F"/>
    <w:rsid w:val="0001451E"/>
    <w:rsid w:val="00015616"/>
    <w:rsid w:val="00015694"/>
    <w:rsid w:val="00015D15"/>
    <w:rsid w:val="00016B9A"/>
    <w:rsid w:val="00017947"/>
    <w:rsid w:val="00017B79"/>
    <w:rsid w:val="00017D74"/>
    <w:rsid w:val="00020111"/>
    <w:rsid w:val="000204A0"/>
    <w:rsid w:val="000204A4"/>
    <w:rsid w:val="00021B5A"/>
    <w:rsid w:val="00022FF1"/>
    <w:rsid w:val="000235C9"/>
    <w:rsid w:val="00023CC5"/>
    <w:rsid w:val="00024DCB"/>
    <w:rsid w:val="00024F5B"/>
    <w:rsid w:val="000253D1"/>
    <w:rsid w:val="00025581"/>
    <w:rsid w:val="0002564D"/>
    <w:rsid w:val="00025781"/>
    <w:rsid w:val="00025BF1"/>
    <w:rsid w:val="00025ECA"/>
    <w:rsid w:val="00025F8C"/>
    <w:rsid w:val="000262E8"/>
    <w:rsid w:val="00027194"/>
    <w:rsid w:val="000278E5"/>
    <w:rsid w:val="00027B9A"/>
    <w:rsid w:val="00031964"/>
    <w:rsid w:val="000325B8"/>
    <w:rsid w:val="00032914"/>
    <w:rsid w:val="000331D2"/>
    <w:rsid w:val="0003375A"/>
    <w:rsid w:val="000337A3"/>
    <w:rsid w:val="00033B93"/>
    <w:rsid w:val="00034496"/>
    <w:rsid w:val="00034B67"/>
    <w:rsid w:val="00034C15"/>
    <w:rsid w:val="000357E4"/>
    <w:rsid w:val="00035815"/>
    <w:rsid w:val="0003642B"/>
    <w:rsid w:val="00036BA1"/>
    <w:rsid w:val="00040683"/>
    <w:rsid w:val="000413F1"/>
    <w:rsid w:val="000422E2"/>
    <w:rsid w:val="00042F22"/>
    <w:rsid w:val="00043970"/>
    <w:rsid w:val="00043E64"/>
    <w:rsid w:val="000444EF"/>
    <w:rsid w:val="00045DE1"/>
    <w:rsid w:val="00045F22"/>
    <w:rsid w:val="00046316"/>
    <w:rsid w:val="00047262"/>
    <w:rsid w:val="00047561"/>
    <w:rsid w:val="00047E85"/>
    <w:rsid w:val="00050A87"/>
    <w:rsid w:val="00051075"/>
    <w:rsid w:val="00052A07"/>
    <w:rsid w:val="00053483"/>
    <w:rsid w:val="000534E3"/>
    <w:rsid w:val="00053566"/>
    <w:rsid w:val="000537B8"/>
    <w:rsid w:val="000538AE"/>
    <w:rsid w:val="000545A4"/>
    <w:rsid w:val="00054F69"/>
    <w:rsid w:val="00055078"/>
    <w:rsid w:val="000557B5"/>
    <w:rsid w:val="00055EA0"/>
    <w:rsid w:val="0005606A"/>
    <w:rsid w:val="00057053"/>
    <w:rsid w:val="00057117"/>
    <w:rsid w:val="000571CE"/>
    <w:rsid w:val="0005725B"/>
    <w:rsid w:val="00057AEE"/>
    <w:rsid w:val="000600EB"/>
    <w:rsid w:val="00061306"/>
    <w:rsid w:val="000616E7"/>
    <w:rsid w:val="00061AC0"/>
    <w:rsid w:val="00062D61"/>
    <w:rsid w:val="0006314A"/>
    <w:rsid w:val="00063B1D"/>
    <w:rsid w:val="00063F4C"/>
    <w:rsid w:val="000642A4"/>
    <w:rsid w:val="0006487E"/>
    <w:rsid w:val="00064934"/>
    <w:rsid w:val="00064B6E"/>
    <w:rsid w:val="00065930"/>
    <w:rsid w:val="00065E1A"/>
    <w:rsid w:val="000669F9"/>
    <w:rsid w:val="00067004"/>
    <w:rsid w:val="0006712F"/>
    <w:rsid w:val="00067148"/>
    <w:rsid w:val="0006736D"/>
    <w:rsid w:val="000677F7"/>
    <w:rsid w:val="000715E4"/>
    <w:rsid w:val="00071962"/>
    <w:rsid w:val="00072AC6"/>
    <w:rsid w:val="00073457"/>
    <w:rsid w:val="0007345A"/>
    <w:rsid w:val="000735EF"/>
    <w:rsid w:val="00074A79"/>
    <w:rsid w:val="00074D00"/>
    <w:rsid w:val="00075897"/>
    <w:rsid w:val="00076F01"/>
    <w:rsid w:val="00076FFA"/>
    <w:rsid w:val="000777C9"/>
    <w:rsid w:val="00077E5F"/>
    <w:rsid w:val="0008036A"/>
    <w:rsid w:val="000806F3"/>
    <w:rsid w:val="0008116C"/>
    <w:rsid w:val="000818D1"/>
    <w:rsid w:val="000819E8"/>
    <w:rsid w:val="00081AE6"/>
    <w:rsid w:val="00081CC8"/>
    <w:rsid w:val="00082F65"/>
    <w:rsid w:val="00083754"/>
    <w:rsid w:val="00083D03"/>
    <w:rsid w:val="00084F5A"/>
    <w:rsid w:val="00084FA1"/>
    <w:rsid w:val="00084FBF"/>
    <w:rsid w:val="00085164"/>
    <w:rsid w:val="000855EB"/>
    <w:rsid w:val="0008571A"/>
    <w:rsid w:val="00085B52"/>
    <w:rsid w:val="00085BA8"/>
    <w:rsid w:val="000866F2"/>
    <w:rsid w:val="00086DFD"/>
    <w:rsid w:val="00087747"/>
    <w:rsid w:val="000877C9"/>
    <w:rsid w:val="00087EFB"/>
    <w:rsid w:val="0009009F"/>
    <w:rsid w:val="0009058C"/>
    <w:rsid w:val="00091557"/>
    <w:rsid w:val="00091B2D"/>
    <w:rsid w:val="00092175"/>
    <w:rsid w:val="00092194"/>
    <w:rsid w:val="000924C1"/>
    <w:rsid w:val="000924F0"/>
    <w:rsid w:val="00093474"/>
    <w:rsid w:val="000934B2"/>
    <w:rsid w:val="0009510F"/>
    <w:rsid w:val="000958DC"/>
    <w:rsid w:val="000965EF"/>
    <w:rsid w:val="000969FE"/>
    <w:rsid w:val="00097093"/>
    <w:rsid w:val="00097C74"/>
    <w:rsid w:val="00097F24"/>
    <w:rsid w:val="000A041D"/>
    <w:rsid w:val="000A09AC"/>
    <w:rsid w:val="000A0B9A"/>
    <w:rsid w:val="000A0DB1"/>
    <w:rsid w:val="000A1A6E"/>
    <w:rsid w:val="000A1B7B"/>
    <w:rsid w:val="000A1DE2"/>
    <w:rsid w:val="000A1E53"/>
    <w:rsid w:val="000A32C4"/>
    <w:rsid w:val="000A3FE0"/>
    <w:rsid w:val="000A420E"/>
    <w:rsid w:val="000A4241"/>
    <w:rsid w:val="000A4343"/>
    <w:rsid w:val="000A451B"/>
    <w:rsid w:val="000A4C70"/>
    <w:rsid w:val="000A4D19"/>
    <w:rsid w:val="000A4D5A"/>
    <w:rsid w:val="000A56F2"/>
    <w:rsid w:val="000A6256"/>
    <w:rsid w:val="000A78B7"/>
    <w:rsid w:val="000A7969"/>
    <w:rsid w:val="000A7EA8"/>
    <w:rsid w:val="000B00BE"/>
    <w:rsid w:val="000B06D0"/>
    <w:rsid w:val="000B1EBF"/>
    <w:rsid w:val="000B2719"/>
    <w:rsid w:val="000B36F8"/>
    <w:rsid w:val="000B37E0"/>
    <w:rsid w:val="000B3A8F"/>
    <w:rsid w:val="000B41A3"/>
    <w:rsid w:val="000B44DA"/>
    <w:rsid w:val="000B482C"/>
    <w:rsid w:val="000B498E"/>
    <w:rsid w:val="000B4990"/>
    <w:rsid w:val="000B4AB9"/>
    <w:rsid w:val="000B523E"/>
    <w:rsid w:val="000B560E"/>
    <w:rsid w:val="000B58C3"/>
    <w:rsid w:val="000B59B3"/>
    <w:rsid w:val="000B61E9"/>
    <w:rsid w:val="000B651E"/>
    <w:rsid w:val="000B6679"/>
    <w:rsid w:val="000B694A"/>
    <w:rsid w:val="000B6A5B"/>
    <w:rsid w:val="000B6B1C"/>
    <w:rsid w:val="000B6E3B"/>
    <w:rsid w:val="000B7680"/>
    <w:rsid w:val="000B7B1F"/>
    <w:rsid w:val="000B7FBA"/>
    <w:rsid w:val="000C00A4"/>
    <w:rsid w:val="000C06B8"/>
    <w:rsid w:val="000C111E"/>
    <w:rsid w:val="000C165A"/>
    <w:rsid w:val="000C18AC"/>
    <w:rsid w:val="000C2B90"/>
    <w:rsid w:val="000C2E19"/>
    <w:rsid w:val="000C3B25"/>
    <w:rsid w:val="000C3C4D"/>
    <w:rsid w:val="000C4705"/>
    <w:rsid w:val="000C4977"/>
    <w:rsid w:val="000C4F65"/>
    <w:rsid w:val="000C4F6E"/>
    <w:rsid w:val="000C4FE7"/>
    <w:rsid w:val="000C5302"/>
    <w:rsid w:val="000C5D5B"/>
    <w:rsid w:val="000C63DE"/>
    <w:rsid w:val="000C6707"/>
    <w:rsid w:val="000C7763"/>
    <w:rsid w:val="000D0B5B"/>
    <w:rsid w:val="000D0D07"/>
    <w:rsid w:val="000D14B7"/>
    <w:rsid w:val="000D14BF"/>
    <w:rsid w:val="000D278F"/>
    <w:rsid w:val="000D3052"/>
    <w:rsid w:val="000D3AE1"/>
    <w:rsid w:val="000D3AE4"/>
    <w:rsid w:val="000D4184"/>
    <w:rsid w:val="000D456E"/>
    <w:rsid w:val="000D4797"/>
    <w:rsid w:val="000D4A0D"/>
    <w:rsid w:val="000D53BA"/>
    <w:rsid w:val="000D5BEB"/>
    <w:rsid w:val="000D6264"/>
    <w:rsid w:val="000E0193"/>
    <w:rsid w:val="000E0527"/>
    <w:rsid w:val="000E0DC3"/>
    <w:rsid w:val="000E1B1C"/>
    <w:rsid w:val="000E1E92"/>
    <w:rsid w:val="000E2577"/>
    <w:rsid w:val="000E2644"/>
    <w:rsid w:val="000E2AFB"/>
    <w:rsid w:val="000E31D0"/>
    <w:rsid w:val="000E3F49"/>
    <w:rsid w:val="000E438E"/>
    <w:rsid w:val="000E4496"/>
    <w:rsid w:val="000E454F"/>
    <w:rsid w:val="000E4D8E"/>
    <w:rsid w:val="000E4F42"/>
    <w:rsid w:val="000E51A8"/>
    <w:rsid w:val="000E5D48"/>
    <w:rsid w:val="000E5F55"/>
    <w:rsid w:val="000E6584"/>
    <w:rsid w:val="000E76DD"/>
    <w:rsid w:val="000E7D2A"/>
    <w:rsid w:val="000E7E5F"/>
    <w:rsid w:val="000F039C"/>
    <w:rsid w:val="000F06D6"/>
    <w:rsid w:val="000F0A41"/>
    <w:rsid w:val="000F0EB1"/>
    <w:rsid w:val="000F1106"/>
    <w:rsid w:val="000F1305"/>
    <w:rsid w:val="000F2014"/>
    <w:rsid w:val="000F2416"/>
    <w:rsid w:val="000F2969"/>
    <w:rsid w:val="000F3251"/>
    <w:rsid w:val="000F366D"/>
    <w:rsid w:val="000F3909"/>
    <w:rsid w:val="000F3BE9"/>
    <w:rsid w:val="000F3F6C"/>
    <w:rsid w:val="000F41C9"/>
    <w:rsid w:val="000F44FE"/>
    <w:rsid w:val="000F5469"/>
    <w:rsid w:val="000F5716"/>
    <w:rsid w:val="000F680C"/>
    <w:rsid w:val="000F6DF3"/>
    <w:rsid w:val="000F75FD"/>
    <w:rsid w:val="000F7C6C"/>
    <w:rsid w:val="000F7D26"/>
    <w:rsid w:val="001005FF"/>
    <w:rsid w:val="00100851"/>
    <w:rsid w:val="001013D3"/>
    <w:rsid w:val="001014DE"/>
    <w:rsid w:val="00101DE6"/>
    <w:rsid w:val="00102531"/>
    <w:rsid w:val="001025ED"/>
    <w:rsid w:val="0010316F"/>
    <w:rsid w:val="0010334C"/>
    <w:rsid w:val="0010435F"/>
    <w:rsid w:val="0010459E"/>
    <w:rsid w:val="00105348"/>
    <w:rsid w:val="00105517"/>
    <w:rsid w:val="001062FB"/>
    <w:rsid w:val="001063E6"/>
    <w:rsid w:val="0010650D"/>
    <w:rsid w:val="0010681D"/>
    <w:rsid w:val="0010698A"/>
    <w:rsid w:val="00107358"/>
    <w:rsid w:val="001101D6"/>
    <w:rsid w:val="001102B2"/>
    <w:rsid w:val="00110538"/>
    <w:rsid w:val="001115C3"/>
    <w:rsid w:val="001120C3"/>
    <w:rsid w:val="001120ED"/>
    <w:rsid w:val="001121D5"/>
    <w:rsid w:val="001128E5"/>
    <w:rsid w:val="00112A9C"/>
    <w:rsid w:val="00112BA1"/>
    <w:rsid w:val="00112C1B"/>
    <w:rsid w:val="00112E06"/>
    <w:rsid w:val="001133A9"/>
    <w:rsid w:val="001139BC"/>
    <w:rsid w:val="00113CF4"/>
    <w:rsid w:val="00113D58"/>
    <w:rsid w:val="0011412C"/>
    <w:rsid w:val="001148FD"/>
    <w:rsid w:val="00114AB8"/>
    <w:rsid w:val="001153EA"/>
    <w:rsid w:val="00115506"/>
    <w:rsid w:val="00115643"/>
    <w:rsid w:val="00115FFD"/>
    <w:rsid w:val="00116765"/>
    <w:rsid w:val="0011695A"/>
    <w:rsid w:val="0011711A"/>
    <w:rsid w:val="001171DB"/>
    <w:rsid w:val="0011733A"/>
    <w:rsid w:val="00120C8B"/>
    <w:rsid w:val="00121057"/>
    <w:rsid w:val="00121792"/>
    <w:rsid w:val="0012186F"/>
    <w:rsid w:val="001219F5"/>
    <w:rsid w:val="00121A20"/>
    <w:rsid w:val="001224F2"/>
    <w:rsid w:val="00122E20"/>
    <w:rsid w:val="0012326F"/>
    <w:rsid w:val="0012377F"/>
    <w:rsid w:val="00123ABC"/>
    <w:rsid w:val="00123B7B"/>
    <w:rsid w:val="00123EDB"/>
    <w:rsid w:val="00124314"/>
    <w:rsid w:val="00124A24"/>
    <w:rsid w:val="00124B95"/>
    <w:rsid w:val="00124C8D"/>
    <w:rsid w:val="00124E12"/>
    <w:rsid w:val="00125298"/>
    <w:rsid w:val="0012548E"/>
    <w:rsid w:val="0012684F"/>
    <w:rsid w:val="00126B4A"/>
    <w:rsid w:val="001270A9"/>
    <w:rsid w:val="00130FA4"/>
    <w:rsid w:val="001313A9"/>
    <w:rsid w:val="00131616"/>
    <w:rsid w:val="00131FAA"/>
    <w:rsid w:val="001327AD"/>
    <w:rsid w:val="00132F69"/>
    <w:rsid w:val="00132FD0"/>
    <w:rsid w:val="001342C1"/>
    <w:rsid w:val="001344C0"/>
    <w:rsid w:val="001346FA"/>
    <w:rsid w:val="00134B49"/>
    <w:rsid w:val="00135252"/>
    <w:rsid w:val="001354B5"/>
    <w:rsid w:val="0013589E"/>
    <w:rsid w:val="00135AAB"/>
    <w:rsid w:val="001360B2"/>
    <w:rsid w:val="001363E6"/>
    <w:rsid w:val="0013642C"/>
    <w:rsid w:val="00136D97"/>
    <w:rsid w:val="00136DE5"/>
    <w:rsid w:val="00137AB5"/>
    <w:rsid w:val="00137F0B"/>
    <w:rsid w:val="001407AA"/>
    <w:rsid w:val="00140E01"/>
    <w:rsid w:val="001411DC"/>
    <w:rsid w:val="0014139A"/>
    <w:rsid w:val="00142E6B"/>
    <w:rsid w:val="001430A6"/>
    <w:rsid w:val="00143AA6"/>
    <w:rsid w:val="00143CBE"/>
    <w:rsid w:val="00143E9D"/>
    <w:rsid w:val="001442A2"/>
    <w:rsid w:val="00145467"/>
    <w:rsid w:val="00147174"/>
    <w:rsid w:val="001471DE"/>
    <w:rsid w:val="00147262"/>
    <w:rsid w:val="00147ABE"/>
    <w:rsid w:val="001500AF"/>
    <w:rsid w:val="00150452"/>
    <w:rsid w:val="00150548"/>
    <w:rsid w:val="00150942"/>
    <w:rsid w:val="00150FC5"/>
    <w:rsid w:val="0015153A"/>
    <w:rsid w:val="00151BAF"/>
    <w:rsid w:val="00151DF3"/>
    <w:rsid w:val="00151E23"/>
    <w:rsid w:val="001526E0"/>
    <w:rsid w:val="00152BA8"/>
    <w:rsid w:val="00152E41"/>
    <w:rsid w:val="001539E4"/>
    <w:rsid w:val="001551B5"/>
    <w:rsid w:val="00155929"/>
    <w:rsid w:val="001560EB"/>
    <w:rsid w:val="0015638B"/>
    <w:rsid w:val="00156875"/>
    <w:rsid w:val="001568C8"/>
    <w:rsid w:val="0015704A"/>
    <w:rsid w:val="001571A2"/>
    <w:rsid w:val="001579DC"/>
    <w:rsid w:val="00160140"/>
    <w:rsid w:val="001607F6"/>
    <w:rsid w:val="00160A6B"/>
    <w:rsid w:val="00160D62"/>
    <w:rsid w:val="00161351"/>
    <w:rsid w:val="00161AC3"/>
    <w:rsid w:val="001628EF"/>
    <w:rsid w:val="001635E2"/>
    <w:rsid w:val="001643D9"/>
    <w:rsid w:val="00165536"/>
    <w:rsid w:val="001659C1"/>
    <w:rsid w:val="001660BC"/>
    <w:rsid w:val="0016648C"/>
    <w:rsid w:val="00166839"/>
    <w:rsid w:val="0016699B"/>
    <w:rsid w:val="00166FB4"/>
    <w:rsid w:val="00167566"/>
    <w:rsid w:val="00170336"/>
    <w:rsid w:val="00170B23"/>
    <w:rsid w:val="00170EA9"/>
    <w:rsid w:val="00170F4A"/>
    <w:rsid w:val="00171462"/>
    <w:rsid w:val="00171598"/>
    <w:rsid w:val="001717C3"/>
    <w:rsid w:val="00172328"/>
    <w:rsid w:val="00172372"/>
    <w:rsid w:val="001726C0"/>
    <w:rsid w:val="00172862"/>
    <w:rsid w:val="00172976"/>
    <w:rsid w:val="00172E10"/>
    <w:rsid w:val="001733E0"/>
    <w:rsid w:val="00173A8E"/>
    <w:rsid w:val="00173EB6"/>
    <w:rsid w:val="00173F7E"/>
    <w:rsid w:val="001741CA"/>
    <w:rsid w:val="00174759"/>
    <w:rsid w:val="00174BBD"/>
    <w:rsid w:val="0017502C"/>
    <w:rsid w:val="00175096"/>
    <w:rsid w:val="0017544D"/>
    <w:rsid w:val="001759BA"/>
    <w:rsid w:val="00175DC7"/>
    <w:rsid w:val="0017630B"/>
    <w:rsid w:val="00176987"/>
    <w:rsid w:val="00176BFD"/>
    <w:rsid w:val="00177173"/>
    <w:rsid w:val="00177C63"/>
    <w:rsid w:val="00180380"/>
    <w:rsid w:val="00180C00"/>
    <w:rsid w:val="00180D5C"/>
    <w:rsid w:val="00181437"/>
    <w:rsid w:val="0018143F"/>
    <w:rsid w:val="0018162C"/>
    <w:rsid w:val="00181FF8"/>
    <w:rsid w:val="00182AB8"/>
    <w:rsid w:val="00182BEB"/>
    <w:rsid w:val="00182D04"/>
    <w:rsid w:val="00183F15"/>
    <w:rsid w:val="00184C79"/>
    <w:rsid w:val="00184C94"/>
    <w:rsid w:val="00184F09"/>
    <w:rsid w:val="00185B4A"/>
    <w:rsid w:val="00185E38"/>
    <w:rsid w:val="0018657E"/>
    <w:rsid w:val="00187C79"/>
    <w:rsid w:val="0019086F"/>
    <w:rsid w:val="00190AC1"/>
    <w:rsid w:val="00191109"/>
    <w:rsid w:val="00191311"/>
    <w:rsid w:val="0019218E"/>
    <w:rsid w:val="00192A95"/>
    <w:rsid w:val="00192BF5"/>
    <w:rsid w:val="00192DA0"/>
    <w:rsid w:val="00192E75"/>
    <w:rsid w:val="00193083"/>
    <w:rsid w:val="001933B5"/>
    <w:rsid w:val="0019341A"/>
    <w:rsid w:val="0019346F"/>
    <w:rsid w:val="00193F45"/>
    <w:rsid w:val="00194218"/>
    <w:rsid w:val="00194CD4"/>
    <w:rsid w:val="0019532E"/>
    <w:rsid w:val="00195EC2"/>
    <w:rsid w:val="0019679D"/>
    <w:rsid w:val="00197723"/>
    <w:rsid w:val="00197DD0"/>
    <w:rsid w:val="00197DF9"/>
    <w:rsid w:val="001A0B47"/>
    <w:rsid w:val="001A0C0E"/>
    <w:rsid w:val="001A10E6"/>
    <w:rsid w:val="001A1987"/>
    <w:rsid w:val="001A1DD3"/>
    <w:rsid w:val="001A2564"/>
    <w:rsid w:val="001A31DA"/>
    <w:rsid w:val="001A4425"/>
    <w:rsid w:val="001A5484"/>
    <w:rsid w:val="001A5E28"/>
    <w:rsid w:val="001A6173"/>
    <w:rsid w:val="001A633D"/>
    <w:rsid w:val="001A6CBA"/>
    <w:rsid w:val="001B0D97"/>
    <w:rsid w:val="001B1C95"/>
    <w:rsid w:val="001B235A"/>
    <w:rsid w:val="001B23B5"/>
    <w:rsid w:val="001B25A1"/>
    <w:rsid w:val="001B3257"/>
    <w:rsid w:val="001B32FE"/>
    <w:rsid w:val="001B3CE4"/>
    <w:rsid w:val="001B508C"/>
    <w:rsid w:val="001B54AB"/>
    <w:rsid w:val="001B54E9"/>
    <w:rsid w:val="001B55E4"/>
    <w:rsid w:val="001B590A"/>
    <w:rsid w:val="001B5A01"/>
    <w:rsid w:val="001B5A5D"/>
    <w:rsid w:val="001B6538"/>
    <w:rsid w:val="001B6FCD"/>
    <w:rsid w:val="001C0486"/>
    <w:rsid w:val="001C1B5B"/>
    <w:rsid w:val="001C1CE5"/>
    <w:rsid w:val="001C1F81"/>
    <w:rsid w:val="001C289D"/>
    <w:rsid w:val="001C30CB"/>
    <w:rsid w:val="001C38B8"/>
    <w:rsid w:val="001C3D2A"/>
    <w:rsid w:val="001C4263"/>
    <w:rsid w:val="001C4456"/>
    <w:rsid w:val="001C51F8"/>
    <w:rsid w:val="001C5B35"/>
    <w:rsid w:val="001C5F38"/>
    <w:rsid w:val="001C66D9"/>
    <w:rsid w:val="001C6778"/>
    <w:rsid w:val="001C78CA"/>
    <w:rsid w:val="001C7A7F"/>
    <w:rsid w:val="001C7BDA"/>
    <w:rsid w:val="001D0142"/>
    <w:rsid w:val="001D0196"/>
    <w:rsid w:val="001D05A1"/>
    <w:rsid w:val="001D05D4"/>
    <w:rsid w:val="001D0A53"/>
    <w:rsid w:val="001D0B17"/>
    <w:rsid w:val="001D103E"/>
    <w:rsid w:val="001D127F"/>
    <w:rsid w:val="001D19C1"/>
    <w:rsid w:val="001D27ED"/>
    <w:rsid w:val="001D4062"/>
    <w:rsid w:val="001D439B"/>
    <w:rsid w:val="001D4703"/>
    <w:rsid w:val="001D481E"/>
    <w:rsid w:val="001D4825"/>
    <w:rsid w:val="001D4DBB"/>
    <w:rsid w:val="001D5027"/>
    <w:rsid w:val="001D51BA"/>
    <w:rsid w:val="001D53E7"/>
    <w:rsid w:val="001D6342"/>
    <w:rsid w:val="001D668B"/>
    <w:rsid w:val="001D679B"/>
    <w:rsid w:val="001D69ED"/>
    <w:rsid w:val="001D6A01"/>
    <w:rsid w:val="001D6D53"/>
    <w:rsid w:val="001D7261"/>
    <w:rsid w:val="001D7918"/>
    <w:rsid w:val="001E00BC"/>
    <w:rsid w:val="001E0CEF"/>
    <w:rsid w:val="001E1E48"/>
    <w:rsid w:val="001E1EAB"/>
    <w:rsid w:val="001E1FAE"/>
    <w:rsid w:val="001E2562"/>
    <w:rsid w:val="001E293F"/>
    <w:rsid w:val="001E2F5E"/>
    <w:rsid w:val="001E399C"/>
    <w:rsid w:val="001E3FBB"/>
    <w:rsid w:val="001E4D1D"/>
    <w:rsid w:val="001E52F0"/>
    <w:rsid w:val="001E55C4"/>
    <w:rsid w:val="001E58E2"/>
    <w:rsid w:val="001E6324"/>
    <w:rsid w:val="001E67CF"/>
    <w:rsid w:val="001E69E3"/>
    <w:rsid w:val="001E6AA5"/>
    <w:rsid w:val="001E78C9"/>
    <w:rsid w:val="001E7AED"/>
    <w:rsid w:val="001F082D"/>
    <w:rsid w:val="001F0A0A"/>
    <w:rsid w:val="001F180F"/>
    <w:rsid w:val="001F1D06"/>
    <w:rsid w:val="001F1D4B"/>
    <w:rsid w:val="001F21BC"/>
    <w:rsid w:val="001F3335"/>
    <w:rsid w:val="001F359A"/>
    <w:rsid w:val="001F3916"/>
    <w:rsid w:val="001F50F4"/>
    <w:rsid w:val="001F51E5"/>
    <w:rsid w:val="001F5472"/>
    <w:rsid w:val="001F54C5"/>
    <w:rsid w:val="001F5FCA"/>
    <w:rsid w:val="001F662C"/>
    <w:rsid w:val="001F7074"/>
    <w:rsid w:val="001F7248"/>
    <w:rsid w:val="001F7359"/>
    <w:rsid w:val="00200490"/>
    <w:rsid w:val="00200967"/>
    <w:rsid w:val="00200CAF"/>
    <w:rsid w:val="00201AEC"/>
    <w:rsid w:val="00201F3A"/>
    <w:rsid w:val="00201FA8"/>
    <w:rsid w:val="002024C3"/>
    <w:rsid w:val="00202B4B"/>
    <w:rsid w:val="002036F6"/>
    <w:rsid w:val="00203F96"/>
    <w:rsid w:val="002043A5"/>
    <w:rsid w:val="0020456D"/>
    <w:rsid w:val="00204B33"/>
    <w:rsid w:val="00204D8E"/>
    <w:rsid w:val="00204FA4"/>
    <w:rsid w:val="00205E18"/>
    <w:rsid w:val="00205F18"/>
    <w:rsid w:val="00205FC6"/>
    <w:rsid w:val="00206187"/>
    <w:rsid w:val="002062FC"/>
    <w:rsid w:val="002069B2"/>
    <w:rsid w:val="0020711F"/>
    <w:rsid w:val="00207FA3"/>
    <w:rsid w:val="00210063"/>
    <w:rsid w:val="002107C9"/>
    <w:rsid w:val="00210B69"/>
    <w:rsid w:val="00212014"/>
    <w:rsid w:val="0021287A"/>
    <w:rsid w:val="00212BBE"/>
    <w:rsid w:val="00213B6F"/>
    <w:rsid w:val="002142D4"/>
    <w:rsid w:val="002147A5"/>
    <w:rsid w:val="002149FE"/>
    <w:rsid w:val="00214DA8"/>
    <w:rsid w:val="00215423"/>
    <w:rsid w:val="002158FA"/>
    <w:rsid w:val="00215CC0"/>
    <w:rsid w:val="00215EE0"/>
    <w:rsid w:val="00216D9E"/>
    <w:rsid w:val="002174B8"/>
    <w:rsid w:val="002177CB"/>
    <w:rsid w:val="00217EA3"/>
    <w:rsid w:val="00220600"/>
    <w:rsid w:val="00221131"/>
    <w:rsid w:val="00221B00"/>
    <w:rsid w:val="002221E3"/>
    <w:rsid w:val="00222285"/>
    <w:rsid w:val="002224DB"/>
    <w:rsid w:val="002233D9"/>
    <w:rsid w:val="00223FCB"/>
    <w:rsid w:val="002246AF"/>
    <w:rsid w:val="00224A47"/>
    <w:rsid w:val="00224C2C"/>
    <w:rsid w:val="00224C8E"/>
    <w:rsid w:val="002252C3"/>
    <w:rsid w:val="002259BD"/>
    <w:rsid w:val="00225AC9"/>
    <w:rsid w:val="00225C54"/>
    <w:rsid w:val="0022742A"/>
    <w:rsid w:val="002279C9"/>
    <w:rsid w:val="00230073"/>
    <w:rsid w:val="00230557"/>
    <w:rsid w:val="00230573"/>
    <w:rsid w:val="00230765"/>
    <w:rsid w:val="00230B72"/>
    <w:rsid w:val="00230D18"/>
    <w:rsid w:val="002310F7"/>
    <w:rsid w:val="002312CC"/>
    <w:rsid w:val="002315B1"/>
    <w:rsid w:val="002317C4"/>
    <w:rsid w:val="002319E4"/>
    <w:rsid w:val="00231C7D"/>
    <w:rsid w:val="00233AE4"/>
    <w:rsid w:val="00234BA6"/>
    <w:rsid w:val="00234D1D"/>
    <w:rsid w:val="00235632"/>
    <w:rsid w:val="00235872"/>
    <w:rsid w:val="00235CC6"/>
    <w:rsid w:val="00237323"/>
    <w:rsid w:val="0023754F"/>
    <w:rsid w:val="00237E22"/>
    <w:rsid w:val="00240E4E"/>
    <w:rsid w:val="002412B8"/>
    <w:rsid w:val="00241384"/>
    <w:rsid w:val="002414E0"/>
    <w:rsid w:val="00241559"/>
    <w:rsid w:val="00241813"/>
    <w:rsid w:val="002427A0"/>
    <w:rsid w:val="00242B37"/>
    <w:rsid w:val="0024329D"/>
    <w:rsid w:val="0024343A"/>
    <w:rsid w:val="002435B3"/>
    <w:rsid w:val="002438AC"/>
    <w:rsid w:val="002441D5"/>
    <w:rsid w:val="00244216"/>
    <w:rsid w:val="002449E0"/>
    <w:rsid w:val="00244D6E"/>
    <w:rsid w:val="002458EB"/>
    <w:rsid w:val="0024609B"/>
    <w:rsid w:val="00246D33"/>
    <w:rsid w:val="00246D9F"/>
    <w:rsid w:val="00246F9B"/>
    <w:rsid w:val="00247EBE"/>
    <w:rsid w:val="002500C8"/>
    <w:rsid w:val="002504C5"/>
    <w:rsid w:val="002507BB"/>
    <w:rsid w:val="002513BE"/>
    <w:rsid w:val="002518CD"/>
    <w:rsid w:val="00251A35"/>
    <w:rsid w:val="00251F41"/>
    <w:rsid w:val="00251F80"/>
    <w:rsid w:val="00252E91"/>
    <w:rsid w:val="002533EC"/>
    <w:rsid w:val="00253FDA"/>
    <w:rsid w:val="00254168"/>
    <w:rsid w:val="00254687"/>
    <w:rsid w:val="002552F2"/>
    <w:rsid w:val="002554C4"/>
    <w:rsid w:val="002559F5"/>
    <w:rsid w:val="00256040"/>
    <w:rsid w:val="002561A8"/>
    <w:rsid w:val="00256BBB"/>
    <w:rsid w:val="0025742C"/>
    <w:rsid w:val="00257543"/>
    <w:rsid w:val="00257865"/>
    <w:rsid w:val="00257F64"/>
    <w:rsid w:val="00260178"/>
    <w:rsid w:val="0026037F"/>
    <w:rsid w:val="002604CC"/>
    <w:rsid w:val="00260654"/>
    <w:rsid w:val="002608F5"/>
    <w:rsid w:val="00260C23"/>
    <w:rsid w:val="00261523"/>
    <w:rsid w:val="002617E7"/>
    <w:rsid w:val="00261A44"/>
    <w:rsid w:val="00261F94"/>
    <w:rsid w:val="00262DA5"/>
    <w:rsid w:val="00263DAF"/>
    <w:rsid w:val="00264228"/>
    <w:rsid w:val="00264334"/>
    <w:rsid w:val="0026473E"/>
    <w:rsid w:val="0026476E"/>
    <w:rsid w:val="002647A3"/>
    <w:rsid w:val="00264ABA"/>
    <w:rsid w:val="00264FBA"/>
    <w:rsid w:val="00265960"/>
    <w:rsid w:val="00265C17"/>
    <w:rsid w:val="00266214"/>
    <w:rsid w:val="00266527"/>
    <w:rsid w:val="002668DF"/>
    <w:rsid w:val="00266A47"/>
    <w:rsid w:val="0026742C"/>
    <w:rsid w:val="002676C5"/>
    <w:rsid w:val="00267C83"/>
    <w:rsid w:val="00267CE4"/>
    <w:rsid w:val="0027144F"/>
    <w:rsid w:val="00271813"/>
    <w:rsid w:val="00271DDE"/>
    <w:rsid w:val="00271F3A"/>
    <w:rsid w:val="002729A7"/>
    <w:rsid w:val="00272FA1"/>
    <w:rsid w:val="00273278"/>
    <w:rsid w:val="00273340"/>
    <w:rsid w:val="002735BA"/>
    <w:rsid w:val="002737F4"/>
    <w:rsid w:val="00274D44"/>
    <w:rsid w:val="00276B4C"/>
    <w:rsid w:val="002777BD"/>
    <w:rsid w:val="00277A23"/>
    <w:rsid w:val="00277BA5"/>
    <w:rsid w:val="00280160"/>
    <w:rsid w:val="00280402"/>
    <w:rsid w:val="002805F5"/>
    <w:rsid w:val="00280751"/>
    <w:rsid w:val="00280B8B"/>
    <w:rsid w:val="00280DF1"/>
    <w:rsid w:val="0028171D"/>
    <w:rsid w:val="002818AD"/>
    <w:rsid w:val="002818F5"/>
    <w:rsid w:val="00282082"/>
    <w:rsid w:val="0028280A"/>
    <w:rsid w:val="002835B2"/>
    <w:rsid w:val="00284842"/>
    <w:rsid w:val="00286050"/>
    <w:rsid w:val="00286ACD"/>
    <w:rsid w:val="00286C2B"/>
    <w:rsid w:val="00287838"/>
    <w:rsid w:val="002907B5"/>
    <w:rsid w:val="002908A5"/>
    <w:rsid w:val="0029113C"/>
    <w:rsid w:val="0029152C"/>
    <w:rsid w:val="0029177C"/>
    <w:rsid w:val="00292345"/>
    <w:rsid w:val="0029246B"/>
    <w:rsid w:val="00292652"/>
    <w:rsid w:val="00292A0F"/>
    <w:rsid w:val="00292EB7"/>
    <w:rsid w:val="00293521"/>
    <w:rsid w:val="002936F6"/>
    <w:rsid w:val="00293A28"/>
    <w:rsid w:val="00295746"/>
    <w:rsid w:val="00295885"/>
    <w:rsid w:val="00295B3E"/>
    <w:rsid w:val="002961F2"/>
    <w:rsid w:val="00296227"/>
    <w:rsid w:val="002966FF"/>
    <w:rsid w:val="00296C3A"/>
    <w:rsid w:val="00296F44"/>
    <w:rsid w:val="00297116"/>
    <w:rsid w:val="0029739C"/>
    <w:rsid w:val="0029777D"/>
    <w:rsid w:val="002A055E"/>
    <w:rsid w:val="002A0A45"/>
    <w:rsid w:val="002A0D7D"/>
    <w:rsid w:val="002A13AC"/>
    <w:rsid w:val="002A14DF"/>
    <w:rsid w:val="002A1ADC"/>
    <w:rsid w:val="002A1C78"/>
    <w:rsid w:val="002A1D4E"/>
    <w:rsid w:val="002A2869"/>
    <w:rsid w:val="002A2D17"/>
    <w:rsid w:val="002A2E85"/>
    <w:rsid w:val="002A35E3"/>
    <w:rsid w:val="002A435D"/>
    <w:rsid w:val="002A49C1"/>
    <w:rsid w:val="002A5015"/>
    <w:rsid w:val="002A5990"/>
    <w:rsid w:val="002A606A"/>
    <w:rsid w:val="002A6F09"/>
    <w:rsid w:val="002A77DF"/>
    <w:rsid w:val="002B24C5"/>
    <w:rsid w:val="002B24D6"/>
    <w:rsid w:val="002B2DC2"/>
    <w:rsid w:val="002B3310"/>
    <w:rsid w:val="002B3D50"/>
    <w:rsid w:val="002B3E92"/>
    <w:rsid w:val="002B44E5"/>
    <w:rsid w:val="002B4B70"/>
    <w:rsid w:val="002B4E60"/>
    <w:rsid w:val="002B51F0"/>
    <w:rsid w:val="002B5415"/>
    <w:rsid w:val="002B5758"/>
    <w:rsid w:val="002B5E35"/>
    <w:rsid w:val="002B5F72"/>
    <w:rsid w:val="002B66A3"/>
    <w:rsid w:val="002B7055"/>
    <w:rsid w:val="002B7099"/>
    <w:rsid w:val="002C01EC"/>
    <w:rsid w:val="002C046D"/>
    <w:rsid w:val="002C0AF1"/>
    <w:rsid w:val="002C0C4F"/>
    <w:rsid w:val="002C2F8E"/>
    <w:rsid w:val="002C3CFB"/>
    <w:rsid w:val="002C41E6"/>
    <w:rsid w:val="002C66C2"/>
    <w:rsid w:val="002C67B6"/>
    <w:rsid w:val="002C6998"/>
    <w:rsid w:val="002C6EA7"/>
    <w:rsid w:val="002C7350"/>
    <w:rsid w:val="002C78B7"/>
    <w:rsid w:val="002C7A8E"/>
    <w:rsid w:val="002D021D"/>
    <w:rsid w:val="002D071A"/>
    <w:rsid w:val="002D138D"/>
    <w:rsid w:val="002D1440"/>
    <w:rsid w:val="002D163D"/>
    <w:rsid w:val="002D193B"/>
    <w:rsid w:val="002D1AAA"/>
    <w:rsid w:val="002D2010"/>
    <w:rsid w:val="002D2077"/>
    <w:rsid w:val="002D2A73"/>
    <w:rsid w:val="002D2DE9"/>
    <w:rsid w:val="002D34B2"/>
    <w:rsid w:val="002D3515"/>
    <w:rsid w:val="002D3855"/>
    <w:rsid w:val="002D3864"/>
    <w:rsid w:val="002D3D5A"/>
    <w:rsid w:val="002D3E22"/>
    <w:rsid w:val="002D3E77"/>
    <w:rsid w:val="002D4074"/>
    <w:rsid w:val="002D40FA"/>
    <w:rsid w:val="002D48B0"/>
    <w:rsid w:val="002D5B37"/>
    <w:rsid w:val="002D5C65"/>
    <w:rsid w:val="002D6EDB"/>
    <w:rsid w:val="002D74C2"/>
    <w:rsid w:val="002D7637"/>
    <w:rsid w:val="002D7A47"/>
    <w:rsid w:val="002D7F71"/>
    <w:rsid w:val="002E004F"/>
    <w:rsid w:val="002E04D3"/>
    <w:rsid w:val="002E07A9"/>
    <w:rsid w:val="002E17F2"/>
    <w:rsid w:val="002E1A92"/>
    <w:rsid w:val="002E20F1"/>
    <w:rsid w:val="002E23CA"/>
    <w:rsid w:val="002E257F"/>
    <w:rsid w:val="002E2B9A"/>
    <w:rsid w:val="002E2F96"/>
    <w:rsid w:val="002E3E6F"/>
    <w:rsid w:val="002E457C"/>
    <w:rsid w:val="002E6239"/>
    <w:rsid w:val="002E6578"/>
    <w:rsid w:val="002E69F6"/>
    <w:rsid w:val="002E7CAE"/>
    <w:rsid w:val="002F029B"/>
    <w:rsid w:val="002F121E"/>
    <w:rsid w:val="002F250A"/>
    <w:rsid w:val="002F2591"/>
    <w:rsid w:val="002F2771"/>
    <w:rsid w:val="002F27A3"/>
    <w:rsid w:val="002F2971"/>
    <w:rsid w:val="002F2AE0"/>
    <w:rsid w:val="002F2EA7"/>
    <w:rsid w:val="002F30B6"/>
    <w:rsid w:val="002F37A9"/>
    <w:rsid w:val="002F39A2"/>
    <w:rsid w:val="002F53D0"/>
    <w:rsid w:val="002F6173"/>
    <w:rsid w:val="002F712B"/>
    <w:rsid w:val="002F7921"/>
    <w:rsid w:val="002F7D41"/>
    <w:rsid w:val="0030042C"/>
    <w:rsid w:val="00301A17"/>
    <w:rsid w:val="00301C9B"/>
    <w:rsid w:val="00301CE6"/>
    <w:rsid w:val="0030248F"/>
    <w:rsid w:val="0030256B"/>
    <w:rsid w:val="00302AF1"/>
    <w:rsid w:val="00302E05"/>
    <w:rsid w:val="0030339C"/>
    <w:rsid w:val="00304811"/>
    <w:rsid w:val="003048E9"/>
    <w:rsid w:val="00304BC1"/>
    <w:rsid w:val="00304D1D"/>
    <w:rsid w:val="0030501F"/>
    <w:rsid w:val="00305564"/>
    <w:rsid w:val="0030592D"/>
    <w:rsid w:val="00305C2C"/>
    <w:rsid w:val="00306826"/>
    <w:rsid w:val="003070AE"/>
    <w:rsid w:val="00307BA1"/>
    <w:rsid w:val="00311702"/>
    <w:rsid w:val="00311E82"/>
    <w:rsid w:val="0031294A"/>
    <w:rsid w:val="003129BE"/>
    <w:rsid w:val="00313070"/>
    <w:rsid w:val="00313818"/>
    <w:rsid w:val="00313894"/>
    <w:rsid w:val="00313FD6"/>
    <w:rsid w:val="003143BD"/>
    <w:rsid w:val="0031495F"/>
    <w:rsid w:val="00315363"/>
    <w:rsid w:val="00315436"/>
    <w:rsid w:val="003155B4"/>
    <w:rsid w:val="00315785"/>
    <w:rsid w:val="003159F9"/>
    <w:rsid w:val="00315F68"/>
    <w:rsid w:val="003172C9"/>
    <w:rsid w:val="003173EE"/>
    <w:rsid w:val="0031779E"/>
    <w:rsid w:val="00317B7E"/>
    <w:rsid w:val="00317FEE"/>
    <w:rsid w:val="003203ED"/>
    <w:rsid w:val="003204E6"/>
    <w:rsid w:val="003216BC"/>
    <w:rsid w:val="003216FD"/>
    <w:rsid w:val="00322C82"/>
    <w:rsid w:val="00322C9F"/>
    <w:rsid w:val="003243D0"/>
    <w:rsid w:val="00324D23"/>
    <w:rsid w:val="003253E9"/>
    <w:rsid w:val="00326690"/>
    <w:rsid w:val="00326809"/>
    <w:rsid w:val="003268FD"/>
    <w:rsid w:val="00326E38"/>
    <w:rsid w:val="00327A95"/>
    <w:rsid w:val="00327CA6"/>
    <w:rsid w:val="0033018F"/>
    <w:rsid w:val="00330A97"/>
    <w:rsid w:val="00330F86"/>
    <w:rsid w:val="003315E7"/>
    <w:rsid w:val="00331751"/>
    <w:rsid w:val="003325ED"/>
    <w:rsid w:val="0033361E"/>
    <w:rsid w:val="003342E7"/>
    <w:rsid w:val="00334579"/>
    <w:rsid w:val="00335858"/>
    <w:rsid w:val="00335D53"/>
    <w:rsid w:val="00335EB2"/>
    <w:rsid w:val="00336B18"/>
    <w:rsid w:val="00336BDA"/>
    <w:rsid w:val="00336C3C"/>
    <w:rsid w:val="003370EC"/>
    <w:rsid w:val="00337F63"/>
    <w:rsid w:val="00340C56"/>
    <w:rsid w:val="00340D7D"/>
    <w:rsid w:val="00341294"/>
    <w:rsid w:val="0034134D"/>
    <w:rsid w:val="00342ADF"/>
    <w:rsid w:val="00342BD7"/>
    <w:rsid w:val="00342C45"/>
    <w:rsid w:val="00342FD8"/>
    <w:rsid w:val="00343142"/>
    <w:rsid w:val="003438D7"/>
    <w:rsid w:val="00343A99"/>
    <w:rsid w:val="00343E92"/>
    <w:rsid w:val="003457D4"/>
    <w:rsid w:val="0034661E"/>
    <w:rsid w:val="00346C2F"/>
    <w:rsid w:val="00346DB5"/>
    <w:rsid w:val="00347040"/>
    <w:rsid w:val="00347335"/>
    <w:rsid w:val="003477B1"/>
    <w:rsid w:val="00347D25"/>
    <w:rsid w:val="00347D7B"/>
    <w:rsid w:val="00350CE0"/>
    <w:rsid w:val="00351675"/>
    <w:rsid w:val="00351D63"/>
    <w:rsid w:val="00352008"/>
    <w:rsid w:val="0035243D"/>
    <w:rsid w:val="003526B6"/>
    <w:rsid w:val="003528EC"/>
    <w:rsid w:val="00352F08"/>
    <w:rsid w:val="00353747"/>
    <w:rsid w:val="0035472D"/>
    <w:rsid w:val="003553D2"/>
    <w:rsid w:val="00355B54"/>
    <w:rsid w:val="00355E04"/>
    <w:rsid w:val="0035618A"/>
    <w:rsid w:val="00356A09"/>
    <w:rsid w:val="00357380"/>
    <w:rsid w:val="00357D94"/>
    <w:rsid w:val="003602D9"/>
    <w:rsid w:val="003604CE"/>
    <w:rsid w:val="003606E3"/>
    <w:rsid w:val="00360BC9"/>
    <w:rsid w:val="0036220C"/>
    <w:rsid w:val="00364710"/>
    <w:rsid w:val="00364FEC"/>
    <w:rsid w:val="00365111"/>
    <w:rsid w:val="003654DF"/>
    <w:rsid w:val="00365523"/>
    <w:rsid w:val="003660BC"/>
    <w:rsid w:val="003666C1"/>
    <w:rsid w:val="00366AC3"/>
    <w:rsid w:val="00366F4C"/>
    <w:rsid w:val="00366F99"/>
    <w:rsid w:val="003672B4"/>
    <w:rsid w:val="00367685"/>
    <w:rsid w:val="003700AD"/>
    <w:rsid w:val="00370244"/>
    <w:rsid w:val="003702EC"/>
    <w:rsid w:val="0037072E"/>
    <w:rsid w:val="00370E47"/>
    <w:rsid w:val="00370EF3"/>
    <w:rsid w:val="00371986"/>
    <w:rsid w:val="00372050"/>
    <w:rsid w:val="00372183"/>
    <w:rsid w:val="00373EA3"/>
    <w:rsid w:val="003742AC"/>
    <w:rsid w:val="00374E91"/>
    <w:rsid w:val="0037525D"/>
    <w:rsid w:val="00375265"/>
    <w:rsid w:val="00375F9D"/>
    <w:rsid w:val="0037617B"/>
    <w:rsid w:val="00376B6D"/>
    <w:rsid w:val="00377CE1"/>
    <w:rsid w:val="00380ADD"/>
    <w:rsid w:val="00380C37"/>
    <w:rsid w:val="00380DA1"/>
    <w:rsid w:val="00381601"/>
    <w:rsid w:val="003827B5"/>
    <w:rsid w:val="00382F40"/>
    <w:rsid w:val="00383192"/>
    <w:rsid w:val="00383481"/>
    <w:rsid w:val="00384CC2"/>
    <w:rsid w:val="00385BF0"/>
    <w:rsid w:val="00385F46"/>
    <w:rsid w:val="0038607E"/>
    <w:rsid w:val="00386165"/>
    <w:rsid w:val="003867DA"/>
    <w:rsid w:val="003868BC"/>
    <w:rsid w:val="00386A72"/>
    <w:rsid w:val="00390E75"/>
    <w:rsid w:val="00391D6C"/>
    <w:rsid w:val="003924F6"/>
    <w:rsid w:val="00392B7F"/>
    <w:rsid w:val="00393801"/>
    <w:rsid w:val="003939FF"/>
    <w:rsid w:val="003941EA"/>
    <w:rsid w:val="00394B44"/>
    <w:rsid w:val="00394F57"/>
    <w:rsid w:val="003954C9"/>
    <w:rsid w:val="003974F5"/>
    <w:rsid w:val="00397DBF"/>
    <w:rsid w:val="00397DF5"/>
    <w:rsid w:val="003A0296"/>
    <w:rsid w:val="003A02C2"/>
    <w:rsid w:val="003A02EB"/>
    <w:rsid w:val="003A0398"/>
    <w:rsid w:val="003A04F5"/>
    <w:rsid w:val="003A0BD6"/>
    <w:rsid w:val="003A113E"/>
    <w:rsid w:val="003A18C3"/>
    <w:rsid w:val="003A1A4B"/>
    <w:rsid w:val="003A2187"/>
    <w:rsid w:val="003A2223"/>
    <w:rsid w:val="003A239C"/>
    <w:rsid w:val="003A2800"/>
    <w:rsid w:val="003A2A0F"/>
    <w:rsid w:val="003A3119"/>
    <w:rsid w:val="003A37D2"/>
    <w:rsid w:val="003A45A1"/>
    <w:rsid w:val="003A45CE"/>
    <w:rsid w:val="003A4659"/>
    <w:rsid w:val="003A481E"/>
    <w:rsid w:val="003A4CD7"/>
    <w:rsid w:val="003A4D16"/>
    <w:rsid w:val="003A5422"/>
    <w:rsid w:val="003A5B0A"/>
    <w:rsid w:val="003A6438"/>
    <w:rsid w:val="003A6545"/>
    <w:rsid w:val="003A6865"/>
    <w:rsid w:val="003A6B32"/>
    <w:rsid w:val="003A6BAC"/>
    <w:rsid w:val="003A70A4"/>
    <w:rsid w:val="003A718E"/>
    <w:rsid w:val="003A7394"/>
    <w:rsid w:val="003A7571"/>
    <w:rsid w:val="003A7974"/>
    <w:rsid w:val="003A7EF3"/>
    <w:rsid w:val="003B044A"/>
    <w:rsid w:val="003B0AFE"/>
    <w:rsid w:val="003B0EB5"/>
    <w:rsid w:val="003B14BF"/>
    <w:rsid w:val="003B159C"/>
    <w:rsid w:val="003B2D93"/>
    <w:rsid w:val="003B315A"/>
    <w:rsid w:val="003B369F"/>
    <w:rsid w:val="003B36A3"/>
    <w:rsid w:val="003B38C4"/>
    <w:rsid w:val="003B3BD7"/>
    <w:rsid w:val="003B3D55"/>
    <w:rsid w:val="003B3E3D"/>
    <w:rsid w:val="003B3FA2"/>
    <w:rsid w:val="003B47B7"/>
    <w:rsid w:val="003B4CEF"/>
    <w:rsid w:val="003B64BB"/>
    <w:rsid w:val="003B6531"/>
    <w:rsid w:val="003B7ADB"/>
    <w:rsid w:val="003B7DD8"/>
    <w:rsid w:val="003B7FE5"/>
    <w:rsid w:val="003C011F"/>
    <w:rsid w:val="003C11C8"/>
    <w:rsid w:val="003C1B30"/>
    <w:rsid w:val="003C1CB8"/>
    <w:rsid w:val="003C2702"/>
    <w:rsid w:val="003C27EC"/>
    <w:rsid w:val="003C2895"/>
    <w:rsid w:val="003C2A51"/>
    <w:rsid w:val="003C3740"/>
    <w:rsid w:val="003C47F9"/>
    <w:rsid w:val="003C5B48"/>
    <w:rsid w:val="003C6046"/>
    <w:rsid w:val="003C6517"/>
    <w:rsid w:val="003C6EED"/>
    <w:rsid w:val="003C7471"/>
    <w:rsid w:val="003C7806"/>
    <w:rsid w:val="003C7AC6"/>
    <w:rsid w:val="003D109F"/>
    <w:rsid w:val="003D1CDC"/>
    <w:rsid w:val="003D1CDF"/>
    <w:rsid w:val="003D22B0"/>
    <w:rsid w:val="003D2478"/>
    <w:rsid w:val="003D2BFD"/>
    <w:rsid w:val="003D2FEB"/>
    <w:rsid w:val="003D2FF7"/>
    <w:rsid w:val="003D35F3"/>
    <w:rsid w:val="003D362C"/>
    <w:rsid w:val="003D3A99"/>
    <w:rsid w:val="003D3B75"/>
    <w:rsid w:val="003D3C45"/>
    <w:rsid w:val="003D3C63"/>
    <w:rsid w:val="003D4206"/>
    <w:rsid w:val="003D4637"/>
    <w:rsid w:val="003D46EF"/>
    <w:rsid w:val="003D489B"/>
    <w:rsid w:val="003D4989"/>
    <w:rsid w:val="003D4A3B"/>
    <w:rsid w:val="003D4C3E"/>
    <w:rsid w:val="003D4ECA"/>
    <w:rsid w:val="003D5B1F"/>
    <w:rsid w:val="003D60E5"/>
    <w:rsid w:val="003D68AC"/>
    <w:rsid w:val="003D6ECC"/>
    <w:rsid w:val="003D6F3C"/>
    <w:rsid w:val="003D79FC"/>
    <w:rsid w:val="003D7B7B"/>
    <w:rsid w:val="003D7C58"/>
    <w:rsid w:val="003E15FA"/>
    <w:rsid w:val="003E197F"/>
    <w:rsid w:val="003E1C50"/>
    <w:rsid w:val="003E1CDD"/>
    <w:rsid w:val="003E25B0"/>
    <w:rsid w:val="003E297C"/>
    <w:rsid w:val="003E4586"/>
    <w:rsid w:val="003E4B12"/>
    <w:rsid w:val="003E524C"/>
    <w:rsid w:val="003E55E4"/>
    <w:rsid w:val="003E57FA"/>
    <w:rsid w:val="003E5DB5"/>
    <w:rsid w:val="003E610B"/>
    <w:rsid w:val="003E617B"/>
    <w:rsid w:val="003E61D6"/>
    <w:rsid w:val="003E699E"/>
    <w:rsid w:val="003E6D72"/>
    <w:rsid w:val="003E711D"/>
    <w:rsid w:val="003E74E3"/>
    <w:rsid w:val="003E79D2"/>
    <w:rsid w:val="003E7E15"/>
    <w:rsid w:val="003F0122"/>
    <w:rsid w:val="003F05C7"/>
    <w:rsid w:val="003F0B41"/>
    <w:rsid w:val="003F13D9"/>
    <w:rsid w:val="003F2316"/>
    <w:rsid w:val="003F2ABB"/>
    <w:rsid w:val="003F2CD4"/>
    <w:rsid w:val="003F2EB4"/>
    <w:rsid w:val="003F3297"/>
    <w:rsid w:val="003F356E"/>
    <w:rsid w:val="003F3994"/>
    <w:rsid w:val="003F431D"/>
    <w:rsid w:val="003F6BBE"/>
    <w:rsid w:val="003F724E"/>
    <w:rsid w:val="003F727A"/>
    <w:rsid w:val="003F7C90"/>
    <w:rsid w:val="004000E8"/>
    <w:rsid w:val="00400A3D"/>
    <w:rsid w:val="00400A84"/>
    <w:rsid w:val="00400BD3"/>
    <w:rsid w:val="00400F5F"/>
    <w:rsid w:val="00401160"/>
    <w:rsid w:val="00401BCE"/>
    <w:rsid w:val="0040225A"/>
    <w:rsid w:val="00402E2B"/>
    <w:rsid w:val="00403070"/>
    <w:rsid w:val="0040324B"/>
    <w:rsid w:val="00403997"/>
    <w:rsid w:val="00403D5A"/>
    <w:rsid w:val="00404538"/>
    <w:rsid w:val="00404CB0"/>
    <w:rsid w:val="0040512B"/>
    <w:rsid w:val="0040538D"/>
    <w:rsid w:val="00405AF9"/>
    <w:rsid w:val="00405CA5"/>
    <w:rsid w:val="004060B8"/>
    <w:rsid w:val="00406D3E"/>
    <w:rsid w:val="00406D55"/>
    <w:rsid w:val="00407CD3"/>
    <w:rsid w:val="00410134"/>
    <w:rsid w:val="00410B72"/>
    <w:rsid w:val="00410F18"/>
    <w:rsid w:val="0041139B"/>
    <w:rsid w:val="0041263E"/>
    <w:rsid w:val="004135C1"/>
    <w:rsid w:val="0041364E"/>
    <w:rsid w:val="00413AAC"/>
    <w:rsid w:val="00413E92"/>
    <w:rsid w:val="004141AD"/>
    <w:rsid w:val="00414A24"/>
    <w:rsid w:val="00415CBD"/>
    <w:rsid w:val="004169F6"/>
    <w:rsid w:val="00416CB2"/>
    <w:rsid w:val="00417116"/>
    <w:rsid w:val="004173F2"/>
    <w:rsid w:val="0041743F"/>
    <w:rsid w:val="0041747A"/>
    <w:rsid w:val="00417C37"/>
    <w:rsid w:val="004204CE"/>
    <w:rsid w:val="00420745"/>
    <w:rsid w:val="00421105"/>
    <w:rsid w:val="004211F1"/>
    <w:rsid w:val="00421517"/>
    <w:rsid w:val="00421FC7"/>
    <w:rsid w:val="00422AA4"/>
    <w:rsid w:val="00423327"/>
    <w:rsid w:val="004234D7"/>
    <w:rsid w:val="004234EE"/>
    <w:rsid w:val="004239D7"/>
    <w:rsid w:val="004242F4"/>
    <w:rsid w:val="0042492C"/>
    <w:rsid w:val="004259F6"/>
    <w:rsid w:val="00425B7B"/>
    <w:rsid w:val="0042622D"/>
    <w:rsid w:val="004264FA"/>
    <w:rsid w:val="00426DAB"/>
    <w:rsid w:val="00426F9C"/>
    <w:rsid w:val="00427248"/>
    <w:rsid w:val="004276A6"/>
    <w:rsid w:val="00430584"/>
    <w:rsid w:val="00430641"/>
    <w:rsid w:val="00431AA1"/>
    <w:rsid w:val="00433A0A"/>
    <w:rsid w:val="00433DE0"/>
    <w:rsid w:val="00433F8B"/>
    <w:rsid w:val="0043426D"/>
    <w:rsid w:val="00434395"/>
    <w:rsid w:val="00434F65"/>
    <w:rsid w:val="00435076"/>
    <w:rsid w:val="0043558D"/>
    <w:rsid w:val="004360FE"/>
    <w:rsid w:val="00436513"/>
    <w:rsid w:val="00436D1F"/>
    <w:rsid w:val="00436DB7"/>
    <w:rsid w:val="00437447"/>
    <w:rsid w:val="004378CE"/>
    <w:rsid w:val="00440ACD"/>
    <w:rsid w:val="00441538"/>
    <w:rsid w:val="004415EB"/>
    <w:rsid w:val="00441A62"/>
    <w:rsid w:val="00441A92"/>
    <w:rsid w:val="00442001"/>
    <w:rsid w:val="004422F9"/>
    <w:rsid w:val="004431DC"/>
    <w:rsid w:val="004437C7"/>
    <w:rsid w:val="00444391"/>
    <w:rsid w:val="0044446E"/>
    <w:rsid w:val="00444769"/>
    <w:rsid w:val="00444C89"/>
    <w:rsid w:val="00444F56"/>
    <w:rsid w:val="00445161"/>
    <w:rsid w:val="00445B9C"/>
    <w:rsid w:val="00446488"/>
    <w:rsid w:val="00446812"/>
    <w:rsid w:val="00446B86"/>
    <w:rsid w:val="00446FA7"/>
    <w:rsid w:val="0044710C"/>
    <w:rsid w:val="00447207"/>
    <w:rsid w:val="00447279"/>
    <w:rsid w:val="004475FE"/>
    <w:rsid w:val="0045041D"/>
    <w:rsid w:val="00451608"/>
    <w:rsid w:val="004517AA"/>
    <w:rsid w:val="00451C19"/>
    <w:rsid w:val="00451FD6"/>
    <w:rsid w:val="00452ACA"/>
    <w:rsid w:val="00452CAC"/>
    <w:rsid w:val="0045311B"/>
    <w:rsid w:val="00453297"/>
    <w:rsid w:val="004558EB"/>
    <w:rsid w:val="00455904"/>
    <w:rsid w:val="00455B2F"/>
    <w:rsid w:val="004565B1"/>
    <w:rsid w:val="00457565"/>
    <w:rsid w:val="00457B71"/>
    <w:rsid w:val="00457ED6"/>
    <w:rsid w:val="00457EFA"/>
    <w:rsid w:val="00457FB3"/>
    <w:rsid w:val="004603F7"/>
    <w:rsid w:val="004604AB"/>
    <w:rsid w:val="0046089E"/>
    <w:rsid w:val="00460D7F"/>
    <w:rsid w:val="004611C4"/>
    <w:rsid w:val="00461ABB"/>
    <w:rsid w:val="00461B34"/>
    <w:rsid w:val="004625F4"/>
    <w:rsid w:val="00462C56"/>
    <w:rsid w:val="00464410"/>
    <w:rsid w:val="00464457"/>
    <w:rsid w:val="00464554"/>
    <w:rsid w:val="00464F58"/>
    <w:rsid w:val="004663B3"/>
    <w:rsid w:val="004663E5"/>
    <w:rsid w:val="00466455"/>
    <w:rsid w:val="004669E2"/>
    <w:rsid w:val="00466A8A"/>
    <w:rsid w:val="00466DC9"/>
    <w:rsid w:val="00467880"/>
    <w:rsid w:val="00467FB6"/>
    <w:rsid w:val="004703E5"/>
    <w:rsid w:val="00470500"/>
    <w:rsid w:val="00470A9B"/>
    <w:rsid w:val="00470C31"/>
    <w:rsid w:val="00470F15"/>
    <w:rsid w:val="00471AE8"/>
    <w:rsid w:val="00471C75"/>
    <w:rsid w:val="00471DE0"/>
    <w:rsid w:val="00472E11"/>
    <w:rsid w:val="004734D0"/>
    <w:rsid w:val="004738FF"/>
    <w:rsid w:val="00473C0B"/>
    <w:rsid w:val="00473E56"/>
    <w:rsid w:val="00475139"/>
    <w:rsid w:val="004754F7"/>
    <w:rsid w:val="0047556B"/>
    <w:rsid w:val="004772E7"/>
    <w:rsid w:val="004776CA"/>
    <w:rsid w:val="00477768"/>
    <w:rsid w:val="00477B31"/>
    <w:rsid w:val="00480A54"/>
    <w:rsid w:val="00480BA2"/>
    <w:rsid w:val="00480C3F"/>
    <w:rsid w:val="00481043"/>
    <w:rsid w:val="004813FA"/>
    <w:rsid w:val="00481FE8"/>
    <w:rsid w:val="00482939"/>
    <w:rsid w:val="00483795"/>
    <w:rsid w:val="00484C4A"/>
    <w:rsid w:val="0048586B"/>
    <w:rsid w:val="004859B7"/>
    <w:rsid w:val="00485E52"/>
    <w:rsid w:val="004863CE"/>
    <w:rsid w:val="0048655D"/>
    <w:rsid w:val="0048682C"/>
    <w:rsid w:val="0048732E"/>
    <w:rsid w:val="004878F0"/>
    <w:rsid w:val="00490E06"/>
    <w:rsid w:val="004911FF"/>
    <w:rsid w:val="004914EA"/>
    <w:rsid w:val="00492084"/>
    <w:rsid w:val="004929E3"/>
    <w:rsid w:val="00492BC5"/>
    <w:rsid w:val="004931BB"/>
    <w:rsid w:val="0049321E"/>
    <w:rsid w:val="00493875"/>
    <w:rsid w:val="00494683"/>
    <w:rsid w:val="0049494F"/>
    <w:rsid w:val="00494D53"/>
    <w:rsid w:val="004955D5"/>
    <w:rsid w:val="004964F1"/>
    <w:rsid w:val="00497C15"/>
    <w:rsid w:val="004A0B95"/>
    <w:rsid w:val="004A16BC"/>
    <w:rsid w:val="004A1919"/>
    <w:rsid w:val="004A23DB"/>
    <w:rsid w:val="004A2539"/>
    <w:rsid w:val="004A254D"/>
    <w:rsid w:val="004A26FB"/>
    <w:rsid w:val="004A2B94"/>
    <w:rsid w:val="004A2E5E"/>
    <w:rsid w:val="004A32B3"/>
    <w:rsid w:val="004A37CF"/>
    <w:rsid w:val="004A3BDB"/>
    <w:rsid w:val="004A471C"/>
    <w:rsid w:val="004A4E88"/>
    <w:rsid w:val="004A518C"/>
    <w:rsid w:val="004A5BAA"/>
    <w:rsid w:val="004A5BE1"/>
    <w:rsid w:val="004A5E7B"/>
    <w:rsid w:val="004A6504"/>
    <w:rsid w:val="004A65DB"/>
    <w:rsid w:val="004A73AB"/>
    <w:rsid w:val="004A752A"/>
    <w:rsid w:val="004A7B8B"/>
    <w:rsid w:val="004B0C27"/>
    <w:rsid w:val="004B1109"/>
    <w:rsid w:val="004B1551"/>
    <w:rsid w:val="004B194B"/>
    <w:rsid w:val="004B1A84"/>
    <w:rsid w:val="004B1C90"/>
    <w:rsid w:val="004B2D49"/>
    <w:rsid w:val="004B43F4"/>
    <w:rsid w:val="004B4415"/>
    <w:rsid w:val="004B4533"/>
    <w:rsid w:val="004B47CC"/>
    <w:rsid w:val="004B4EE2"/>
    <w:rsid w:val="004B529F"/>
    <w:rsid w:val="004B5730"/>
    <w:rsid w:val="004B597F"/>
    <w:rsid w:val="004B5EB0"/>
    <w:rsid w:val="004B6F6A"/>
    <w:rsid w:val="004B7C0C"/>
    <w:rsid w:val="004B7F2C"/>
    <w:rsid w:val="004C0216"/>
    <w:rsid w:val="004C065B"/>
    <w:rsid w:val="004C066D"/>
    <w:rsid w:val="004C0803"/>
    <w:rsid w:val="004C08BC"/>
    <w:rsid w:val="004C2652"/>
    <w:rsid w:val="004C3898"/>
    <w:rsid w:val="004C4A14"/>
    <w:rsid w:val="004C5176"/>
    <w:rsid w:val="004C56FF"/>
    <w:rsid w:val="004C6896"/>
    <w:rsid w:val="004C6FB7"/>
    <w:rsid w:val="004D04CF"/>
    <w:rsid w:val="004D063C"/>
    <w:rsid w:val="004D11ED"/>
    <w:rsid w:val="004D1212"/>
    <w:rsid w:val="004D1312"/>
    <w:rsid w:val="004D1450"/>
    <w:rsid w:val="004D1C07"/>
    <w:rsid w:val="004D22DF"/>
    <w:rsid w:val="004D36B1"/>
    <w:rsid w:val="004D4057"/>
    <w:rsid w:val="004D43CC"/>
    <w:rsid w:val="004D4711"/>
    <w:rsid w:val="004D54A2"/>
    <w:rsid w:val="004D77A1"/>
    <w:rsid w:val="004D7CCF"/>
    <w:rsid w:val="004D7D0E"/>
    <w:rsid w:val="004D7EBD"/>
    <w:rsid w:val="004E0B7F"/>
    <w:rsid w:val="004E1C50"/>
    <w:rsid w:val="004E1E72"/>
    <w:rsid w:val="004E2197"/>
    <w:rsid w:val="004E244D"/>
    <w:rsid w:val="004E2680"/>
    <w:rsid w:val="004E28F9"/>
    <w:rsid w:val="004E2F89"/>
    <w:rsid w:val="004E358F"/>
    <w:rsid w:val="004E4065"/>
    <w:rsid w:val="004E4221"/>
    <w:rsid w:val="004E44AF"/>
    <w:rsid w:val="004E44D7"/>
    <w:rsid w:val="004E462E"/>
    <w:rsid w:val="004E4DC5"/>
    <w:rsid w:val="004E50EE"/>
    <w:rsid w:val="004E5483"/>
    <w:rsid w:val="004E56DC"/>
    <w:rsid w:val="004E5AD1"/>
    <w:rsid w:val="004E6EFE"/>
    <w:rsid w:val="004E76F4"/>
    <w:rsid w:val="004E7B4A"/>
    <w:rsid w:val="004F0835"/>
    <w:rsid w:val="004F0B4E"/>
    <w:rsid w:val="004F0B6C"/>
    <w:rsid w:val="004F0E80"/>
    <w:rsid w:val="004F1693"/>
    <w:rsid w:val="004F2078"/>
    <w:rsid w:val="004F21B2"/>
    <w:rsid w:val="004F370C"/>
    <w:rsid w:val="004F498D"/>
    <w:rsid w:val="004F4DA3"/>
    <w:rsid w:val="004F4DD6"/>
    <w:rsid w:val="004F5663"/>
    <w:rsid w:val="004F6381"/>
    <w:rsid w:val="004F6EEA"/>
    <w:rsid w:val="004F7AD1"/>
    <w:rsid w:val="00500003"/>
    <w:rsid w:val="0050041A"/>
    <w:rsid w:val="00500683"/>
    <w:rsid w:val="005011D1"/>
    <w:rsid w:val="00501B86"/>
    <w:rsid w:val="005024A0"/>
    <w:rsid w:val="00502712"/>
    <w:rsid w:val="00502C28"/>
    <w:rsid w:val="005037D0"/>
    <w:rsid w:val="0050401D"/>
    <w:rsid w:val="00504232"/>
    <w:rsid w:val="0050488F"/>
    <w:rsid w:val="00504BD0"/>
    <w:rsid w:val="00504FEB"/>
    <w:rsid w:val="0050538D"/>
    <w:rsid w:val="00506557"/>
    <w:rsid w:val="0050677A"/>
    <w:rsid w:val="00506833"/>
    <w:rsid w:val="005074CB"/>
    <w:rsid w:val="005076DE"/>
    <w:rsid w:val="005106F5"/>
    <w:rsid w:val="005108D8"/>
    <w:rsid w:val="00510B77"/>
    <w:rsid w:val="00510BDE"/>
    <w:rsid w:val="005116F9"/>
    <w:rsid w:val="00511748"/>
    <w:rsid w:val="00511E00"/>
    <w:rsid w:val="00512224"/>
    <w:rsid w:val="005124AD"/>
    <w:rsid w:val="0051275E"/>
    <w:rsid w:val="00512816"/>
    <w:rsid w:val="0051414E"/>
    <w:rsid w:val="00514705"/>
    <w:rsid w:val="005153A7"/>
    <w:rsid w:val="00515BAD"/>
    <w:rsid w:val="00516417"/>
    <w:rsid w:val="00516464"/>
    <w:rsid w:val="005168E8"/>
    <w:rsid w:val="00517484"/>
    <w:rsid w:val="00517B07"/>
    <w:rsid w:val="00517CF5"/>
    <w:rsid w:val="00517F52"/>
    <w:rsid w:val="00520B01"/>
    <w:rsid w:val="00520EA7"/>
    <w:rsid w:val="00521175"/>
    <w:rsid w:val="00521247"/>
    <w:rsid w:val="00521725"/>
    <w:rsid w:val="005219CF"/>
    <w:rsid w:val="0052325B"/>
    <w:rsid w:val="00523C76"/>
    <w:rsid w:val="00523ED2"/>
    <w:rsid w:val="00524C08"/>
    <w:rsid w:val="00525765"/>
    <w:rsid w:val="0052657B"/>
    <w:rsid w:val="005271C9"/>
    <w:rsid w:val="00527C8F"/>
    <w:rsid w:val="005305D4"/>
    <w:rsid w:val="0053133F"/>
    <w:rsid w:val="00531557"/>
    <w:rsid w:val="005315B2"/>
    <w:rsid w:val="005322F3"/>
    <w:rsid w:val="00532523"/>
    <w:rsid w:val="005325F3"/>
    <w:rsid w:val="0053411B"/>
    <w:rsid w:val="00534B59"/>
    <w:rsid w:val="00535A48"/>
    <w:rsid w:val="005360F9"/>
    <w:rsid w:val="00536759"/>
    <w:rsid w:val="00537183"/>
    <w:rsid w:val="005374EE"/>
    <w:rsid w:val="00537C62"/>
    <w:rsid w:val="005410A9"/>
    <w:rsid w:val="005419A6"/>
    <w:rsid w:val="00542112"/>
    <w:rsid w:val="005421CC"/>
    <w:rsid w:val="005426C0"/>
    <w:rsid w:val="00543029"/>
    <w:rsid w:val="00543511"/>
    <w:rsid w:val="005435F5"/>
    <w:rsid w:val="00543BAE"/>
    <w:rsid w:val="00544A08"/>
    <w:rsid w:val="00545E33"/>
    <w:rsid w:val="0054627A"/>
    <w:rsid w:val="00546970"/>
    <w:rsid w:val="00546DC2"/>
    <w:rsid w:val="00547037"/>
    <w:rsid w:val="00547185"/>
    <w:rsid w:val="0055005C"/>
    <w:rsid w:val="00550339"/>
    <w:rsid w:val="005519A5"/>
    <w:rsid w:val="00551AC5"/>
    <w:rsid w:val="00552F77"/>
    <w:rsid w:val="0055321C"/>
    <w:rsid w:val="00553BD7"/>
    <w:rsid w:val="0055402F"/>
    <w:rsid w:val="005543F8"/>
    <w:rsid w:val="00554AC5"/>
    <w:rsid w:val="00554E19"/>
    <w:rsid w:val="00556D40"/>
    <w:rsid w:val="0055742C"/>
    <w:rsid w:val="005575EF"/>
    <w:rsid w:val="00557958"/>
    <w:rsid w:val="0056059E"/>
    <w:rsid w:val="00560C02"/>
    <w:rsid w:val="0056121F"/>
    <w:rsid w:val="005612B0"/>
    <w:rsid w:val="005612CA"/>
    <w:rsid w:val="0056194C"/>
    <w:rsid w:val="00561A7D"/>
    <w:rsid w:val="0056354F"/>
    <w:rsid w:val="00563CFF"/>
    <w:rsid w:val="00564170"/>
    <w:rsid w:val="00564D68"/>
    <w:rsid w:val="00565B88"/>
    <w:rsid w:val="00565EC5"/>
    <w:rsid w:val="00566F4D"/>
    <w:rsid w:val="00567DFA"/>
    <w:rsid w:val="00567F05"/>
    <w:rsid w:val="0057172B"/>
    <w:rsid w:val="0057198C"/>
    <w:rsid w:val="00571F57"/>
    <w:rsid w:val="00572382"/>
    <w:rsid w:val="00572505"/>
    <w:rsid w:val="00572817"/>
    <w:rsid w:val="005729AE"/>
    <w:rsid w:val="00572A8F"/>
    <w:rsid w:val="00573FB3"/>
    <w:rsid w:val="00574753"/>
    <w:rsid w:val="00574BE8"/>
    <w:rsid w:val="005752D0"/>
    <w:rsid w:val="005758FC"/>
    <w:rsid w:val="005767AF"/>
    <w:rsid w:val="00576BED"/>
    <w:rsid w:val="00576E7E"/>
    <w:rsid w:val="00576F98"/>
    <w:rsid w:val="005800EC"/>
    <w:rsid w:val="00580700"/>
    <w:rsid w:val="0058096F"/>
    <w:rsid w:val="00580D19"/>
    <w:rsid w:val="00581155"/>
    <w:rsid w:val="005817B8"/>
    <w:rsid w:val="00581E2F"/>
    <w:rsid w:val="00582809"/>
    <w:rsid w:val="00582D35"/>
    <w:rsid w:val="005834E3"/>
    <w:rsid w:val="005838E2"/>
    <w:rsid w:val="005843EC"/>
    <w:rsid w:val="005846AC"/>
    <w:rsid w:val="005849B5"/>
    <w:rsid w:val="005849FF"/>
    <w:rsid w:val="00584AB8"/>
    <w:rsid w:val="00584AF0"/>
    <w:rsid w:val="00584BAE"/>
    <w:rsid w:val="00584ED7"/>
    <w:rsid w:val="005853B3"/>
    <w:rsid w:val="00585A0D"/>
    <w:rsid w:val="005867EE"/>
    <w:rsid w:val="005869E4"/>
    <w:rsid w:val="0058798C"/>
    <w:rsid w:val="00587F1D"/>
    <w:rsid w:val="005900FA"/>
    <w:rsid w:val="005909ED"/>
    <w:rsid w:val="00590D20"/>
    <w:rsid w:val="005919CA"/>
    <w:rsid w:val="005922EB"/>
    <w:rsid w:val="005935A4"/>
    <w:rsid w:val="005935D9"/>
    <w:rsid w:val="0059377B"/>
    <w:rsid w:val="005948C2"/>
    <w:rsid w:val="00595733"/>
    <w:rsid w:val="00595D7A"/>
    <w:rsid w:val="00595DCA"/>
    <w:rsid w:val="0059621D"/>
    <w:rsid w:val="005969CD"/>
    <w:rsid w:val="005970A2"/>
    <w:rsid w:val="0059779B"/>
    <w:rsid w:val="0059789B"/>
    <w:rsid w:val="00597BDD"/>
    <w:rsid w:val="005A044C"/>
    <w:rsid w:val="005A0640"/>
    <w:rsid w:val="005A0736"/>
    <w:rsid w:val="005A0C0B"/>
    <w:rsid w:val="005A139A"/>
    <w:rsid w:val="005A13AE"/>
    <w:rsid w:val="005A1836"/>
    <w:rsid w:val="005A209A"/>
    <w:rsid w:val="005A2F36"/>
    <w:rsid w:val="005A4DF7"/>
    <w:rsid w:val="005A4E5D"/>
    <w:rsid w:val="005A555A"/>
    <w:rsid w:val="005A6495"/>
    <w:rsid w:val="005A662D"/>
    <w:rsid w:val="005B1409"/>
    <w:rsid w:val="005B15CD"/>
    <w:rsid w:val="005B23E2"/>
    <w:rsid w:val="005B2A82"/>
    <w:rsid w:val="005B31FB"/>
    <w:rsid w:val="005B32BF"/>
    <w:rsid w:val="005B35D7"/>
    <w:rsid w:val="005B392A"/>
    <w:rsid w:val="005B3AA3"/>
    <w:rsid w:val="005B4094"/>
    <w:rsid w:val="005B5C79"/>
    <w:rsid w:val="005B610B"/>
    <w:rsid w:val="005B6129"/>
    <w:rsid w:val="005B6E3C"/>
    <w:rsid w:val="005B6F83"/>
    <w:rsid w:val="005B7E6A"/>
    <w:rsid w:val="005C083D"/>
    <w:rsid w:val="005C0C73"/>
    <w:rsid w:val="005C1962"/>
    <w:rsid w:val="005C1C79"/>
    <w:rsid w:val="005C1E49"/>
    <w:rsid w:val="005C1E68"/>
    <w:rsid w:val="005C30CD"/>
    <w:rsid w:val="005C42EB"/>
    <w:rsid w:val="005C44D2"/>
    <w:rsid w:val="005C4C6D"/>
    <w:rsid w:val="005C65EC"/>
    <w:rsid w:val="005C6DCD"/>
    <w:rsid w:val="005C71CA"/>
    <w:rsid w:val="005C74FB"/>
    <w:rsid w:val="005C7D48"/>
    <w:rsid w:val="005C7FF0"/>
    <w:rsid w:val="005D02EA"/>
    <w:rsid w:val="005D1602"/>
    <w:rsid w:val="005D17C0"/>
    <w:rsid w:val="005D1ADD"/>
    <w:rsid w:val="005D2863"/>
    <w:rsid w:val="005D2C9D"/>
    <w:rsid w:val="005D3119"/>
    <w:rsid w:val="005D3D2B"/>
    <w:rsid w:val="005D3F56"/>
    <w:rsid w:val="005D4001"/>
    <w:rsid w:val="005D46A2"/>
    <w:rsid w:val="005D4B2F"/>
    <w:rsid w:val="005D57C4"/>
    <w:rsid w:val="005D5C1B"/>
    <w:rsid w:val="005D6109"/>
    <w:rsid w:val="005D6123"/>
    <w:rsid w:val="005D7242"/>
    <w:rsid w:val="005D7303"/>
    <w:rsid w:val="005D73BF"/>
    <w:rsid w:val="005D75E5"/>
    <w:rsid w:val="005E05D1"/>
    <w:rsid w:val="005E0A84"/>
    <w:rsid w:val="005E1AB6"/>
    <w:rsid w:val="005E28E2"/>
    <w:rsid w:val="005E2F5D"/>
    <w:rsid w:val="005E35B8"/>
    <w:rsid w:val="005E385F"/>
    <w:rsid w:val="005E39EB"/>
    <w:rsid w:val="005E4018"/>
    <w:rsid w:val="005E44E6"/>
    <w:rsid w:val="005E4510"/>
    <w:rsid w:val="005E4781"/>
    <w:rsid w:val="005E486D"/>
    <w:rsid w:val="005E4D36"/>
    <w:rsid w:val="005E4EAB"/>
    <w:rsid w:val="005E5A1D"/>
    <w:rsid w:val="005E5B81"/>
    <w:rsid w:val="005E65F3"/>
    <w:rsid w:val="005E67A1"/>
    <w:rsid w:val="005E6BFB"/>
    <w:rsid w:val="005E73DE"/>
    <w:rsid w:val="005E749B"/>
    <w:rsid w:val="005E7FC7"/>
    <w:rsid w:val="005F0B6E"/>
    <w:rsid w:val="005F101F"/>
    <w:rsid w:val="005F1524"/>
    <w:rsid w:val="005F1BE6"/>
    <w:rsid w:val="005F1EA3"/>
    <w:rsid w:val="005F22C8"/>
    <w:rsid w:val="005F2745"/>
    <w:rsid w:val="005F29C6"/>
    <w:rsid w:val="005F2CB1"/>
    <w:rsid w:val="005F2DD7"/>
    <w:rsid w:val="005F3025"/>
    <w:rsid w:val="005F370C"/>
    <w:rsid w:val="005F3BA3"/>
    <w:rsid w:val="005F4B68"/>
    <w:rsid w:val="005F597A"/>
    <w:rsid w:val="005F618C"/>
    <w:rsid w:val="005F660E"/>
    <w:rsid w:val="005F69B6"/>
    <w:rsid w:val="005F6B50"/>
    <w:rsid w:val="005F6FBB"/>
    <w:rsid w:val="005F70BD"/>
    <w:rsid w:val="005F7408"/>
    <w:rsid w:val="005F7D80"/>
    <w:rsid w:val="0060015A"/>
    <w:rsid w:val="00600289"/>
    <w:rsid w:val="006004BA"/>
    <w:rsid w:val="006009AE"/>
    <w:rsid w:val="00600CCE"/>
    <w:rsid w:val="006017A1"/>
    <w:rsid w:val="006019DB"/>
    <w:rsid w:val="00601AA1"/>
    <w:rsid w:val="00602038"/>
    <w:rsid w:val="00602304"/>
    <w:rsid w:val="006025BD"/>
    <w:rsid w:val="0060283C"/>
    <w:rsid w:val="0060317F"/>
    <w:rsid w:val="0060329F"/>
    <w:rsid w:val="006032DC"/>
    <w:rsid w:val="006035B3"/>
    <w:rsid w:val="0060362F"/>
    <w:rsid w:val="00603A25"/>
    <w:rsid w:val="00604F14"/>
    <w:rsid w:val="00605046"/>
    <w:rsid w:val="006052E3"/>
    <w:rsid w:val="00605409"/>
    <w:rsid w:val="00605704"/>
    <w:rsid w:val="00605C70"/>
    <w:rsid w:val="00606AD6"/>
    <w:rsid w:val="00606D99"/>
    <w:rsid w:val="00606E9A"/>
    <w:rsid w:val="00607455"/>
    <w:rsid w:val="00607496"/>
    <w:rsid w:val="00607D51"/>
    <w:rsid w:val="00607DDC"/>
    <w:rsid w:val="00607F52"/>
    <w:rsid w:val="006106E3"/>
    <w:rsid w:val="00610C19"/>
    <w:rsid w:val="00610E9F"/>
    <w:rsid w:val="00611B83"/>
    <w:rsid w:val="006128D6"/>
    <w:rsid w:val="00613257"/>
    <w:rsid w:val="00613552"/>
    <w:rsid w:val="0061375D"/>
    <w:rsid w:val="00613DFE"/>
    <w:rsid w:val="006141C2"/>
    <w:rsid w:val="006143B4"/>
    <w:rsid w:val="00614418"/>
    <w:rsid w:val="00614C6D"/>
    <w:rsid w:val="00615BCE"/>
    <w:rsid w:val="00616B56"/>
    <w:rsid w:val="0062037E"/>
    <w:rsid w:val="00620397"/>
    <w:rsid w:val="0062078C"/>
    <w:rsid w:val="00620A71"/>
    <w:rsid w:val="00620D80"/>
    <w:rsid w:val="006212C2"/>
    <w:rsid w:val="00623093"/>
    <w:rsid w:val="00623413"/>
    <w:rsid w:val="006234A6"/>
    <w:rsid w:val="00623FF1"/>
    <w:rsid w:val="006243BD"/>
    <w:rsid w:val="006246C1"/>
    <w:rsid w:val="0062494C"/>
    <w:rsid w:val="00624980"/>
    <w:rsid w:val="00625601"/>
    <w:rsid w:val="006258DB"/>
    <w:rsid w:val="00625A11"/>
    <w:rsid w:val="00626196"/>
    <w:rsid w:val="00626681"/>
    <w:rsid w:val="00626B6D"/>
    <w:rsid w:val="00627B6D"/>
    <w:rsid w:val="00627ECC"/>
    <w:rsid w:val="00630001"/>
    <w:rsid w:val="006306AC"/>
    <w:rsid w:val="00630D0E"/>
    <w:rsid w:val="00630F77"/>
    <w:rsid w:val="006311B3"/>
    <w:rsid w:val="0063134D"/>
    <w:rsid w:val="0063284C"/>
    <w:rsid w:val="00632A6F"/>
    <w:rsid w:val="00633157"/>
    <w:rsid w:val="006343BC"/>
    <w:rsid w:val="00634A48"/>
    <w:rsid w:val="00634EC2"/>
    <w:rsid w:val="0063522C"/>
    <w:rsid w:val="00636398"/>
    <w:rsid w:val="006368D3"/>
    <w:rsid w:val="006377EC"/>
    <w:rsid w:val="006378AB"/>
    <w:rsid w:val="00637D85"/>
    <w:rsid w:val="0064086F"/>
    <w:rsid w:val="0064151F"/>
    <w:rsid w:val="00641533"/>
    <w:rsid w:val="006416EF"/>
    <w:rsid w:val="0064175A"/>
    <w:rsid w:val="0064208D"/>
    <w:rsid w:val="00642486"/>
    <w:rsid w:val="00642B2F"/>
    <w:rsid w:val="00643475"/>
    <w:rsid w:val="0064396A"/>
    <w:rsid w:val="00643C01"/>
    <w:rsid w:val="00643E8D"/>
    <w:rsid w:val="00643EDA"/>
    <w:rsid w:val="0064547C"/>
    <w:rsid w:val="006456F3"/>
    <w:rsid w:val="0064586E"/>
    <w:rsid w:val="00645D81"/>
    <w:rsid w:val="0064624E"/>
    <w:rsid w:val="00646365"/>
    <w:rsid w:val="006469C8"/>
    <w:rsid w:val="00647093"/>
    <w:rsid w:val="0064746B"/>
    <w:rsid w:val="00647F76"/>
    <w:rsid w:val="0065074F"/>
    <w:rsid w:val="00650AB9"/>
    <w:rsid w:val="00650B10"/>
    <w:rsid w:val="00650D3A"/>
    <w:rsid w:val="00650DF1"/>
    <w:rsid w:val="006515C0"/>
    <w:rsid w:val="006516DA"/>
    <w:rsid w:val="00651848"/>
    <w:rsid w:val="006527AD"/>
    <w:rsid w:val="00652A52"/>
    <w:rsid w:val="00652A6F"/>
    <w:rsid w:val="006530BC"/>
    <w:rsid w:val="00653C6A"/>
    <w:rsid w:val="00653C93"/>
    <w:rsid w:val="006541B6"/>
    <w:rsid w:val="00654416"/>
    <w:rsid w:val="0065456D"/>
    <w:rsid w:val="00654975"/>
    <w:rsid w:val="0065567A"/>
    <w:rsid w:val="00655733"/>
    <w:rsid w:val="00655ACD"/>
    <w:rsid w:val="00656662"/>
    <w:rsid w:val="006567EC"/>
    <w:rsid w:val="00656A92"/>
    <w:rsid w:val="00656DDE"/>
    <w:rsid w:val="00657297"/>
    <w:rsid w:val="0066011D"/>
    <w:rsid w:val="00660126"/>
    <w:rsid w:val="006601D7"/>
    <w:rsid w:val="006606C2"/>
    <w:rsid w:val="006607C0"/>
    <w:rsid w:val="00660B8E"/>
    <w:rsid w:val="00660D33"/>
    <w:rsid w:val="006613A6"/>
    <w:rsid w:val="0066175D"/>
    <w:rsid w:val="0066189D"/>
    <w:rsid w:val="006627A2"/>
    <w:rsid w:val="006634E6"/>
    <w:rsid w:val="0066410D"/>
    <w:rsid w:val="006641A8"/>
    <w:rsid w:val="00664BF0"/>
    <w:rsid w:val="00665297"/>
    <w:rsid w:val="006655EE"/>
    <w:rsid w:val="00665BD8"/>
    <w:rsid w:val="00666FE0"/>
    <w:rsid w:val="00667247"/>
    <w:rsid w:val="006672EA"/>
    <w:rsid w:val="00667958"/>
    <w:rsid w:val="00667EE7"/>
    <w:rsid w:val="00670922"/>
    <w:rsid w:val="00670BE1"/>
    <w:rsid w:val="00670E7E"/>
    <w:rsid w:val="006711E9"/>
    <w:rsid w:val="00672133"/>
    <w:rsid w:val="0067218F"/>
    <w:rsid w:val="00672BC9"/>
    <w:rsid w:val="00673253"/>
    <w:rsid w:val="0067355A"/>
    <w:rsid w:val="0067366A"/>
    <w:rsid w:val="0067366D"/>
    <w:rsid w:val="006741F2"/>
    <w:rsid w:val="00674CC3"/>
    <w:rsid w:val="00674CF5"/>
    <w:rsid w:val="006752AA"/>
    <w:rsid w:val="00675A6C"/>
    <w:rsid w:val="00675A9A"/>
    <w:rsid w:val="00675C72"/>
    <w:rsid w:val="00676BB3"/>
    <w:rsid w:val="00676DD1"/>
    <w:rsid w:val="006771F9"/>
    <w:rsid w:val="006772F4"/>
    <w:rsid w:val="00677386"/>
    <w:rsid w:val="0067759C"/>
    <w:rsid w:val="006776D7"/>
    <w:rsid w:val="00677739"/>
    <w:rsid w:val="00677E42"/>
    <w:rsid w:val="00681003"/>
    <w:rsid w:val="006817C9"/>
    <w:rsid w:val="00682881"/>
    <w:rsid w:val="0068362F"/>
    <w:rsid w:val="00683D39"/>
    <w:rsid w:val="00683ECE"/>
    <w:rsid w:val="00684148"/>
    <w:rsid w:val="00684D23"/>
    <w:rsid w:val="006855F6"/>
    <w:rsid w:val="00686024"/>
    <w:rsid w:val="006862F2"/>
    <w:rsid w:val="006865B3"/>
    <w:rsid w:val="00686A5B"/>
    <w:rsid w:val="00686CDA"/>
    <w:rsid w:val="006872DB"/>
    <w:rsid w:val="00687529"/>
    <w:rsid w:val="00687E2D"/>
    <w:rsid w:val="006907BB"/>
    <w:rsid w:val="00690EA4"/>
    <w:rsid w:val="006914D1"/>
    <w:rsid w:val="00691959"/>
    <w:rsid w:val="006921A0"/>
    <w:rsid w:val="00692647"/>
    <w:rsid w:val="00693A37"/>
    <w:rsid w:val="00694FCD"/>
    <w:rsid w:val="00695FC2"/>
    <w:rsid w:val="0069642C"/>
    <w:rsid w:val="0069663D"/>
    <w:rsid w:val="00696949"/>
    <w:rsid w:val="00696D5F"/>
    <w:rsid w:val="00696EC1"/>
    <w:rsid w:val="00697052"/>
    <w:rsid w:val="006977C8"/>
    <w:rsid w:val="00697DC8"/>
    <w:rsid w:val="006A0EC3"/>
    <w:rsid w:val="006A18D6"/>
    <w:rsid w:val="006A1ADD"/>
    <w:rsid w:val="006A1FA0"/>
    <w:rsid w:val="006A2B92"/>
    <w:rsid w:val="006A3AC7"/>
    <w:rsid w:val="006A405B"/>
    <w:rsid w:val="006A42EC"/>
    <w:rsid w:val="006A46FB"/>
    <w:rsid w:val="006A48EC"/>
    <w:rsid w:val="006A4E81"/>
    <w:rsid w:val="006A567A"/>
    <w:rsid w:val="006A5952"/>
    <w:rsid w:val="006A5E28"/>
    <w:rsid w:val="006A697B"/>
    <w:rsid w:val="006A6BC0"/>
    <w:rsid w:val="006A72EF"/>
    <w:rsid w:val="006A7AFF"/>
    <w:rsid w:val="006B0483"/>
    <w:rsid w:val="006B0AEC"/>
    <w:rsid w:val="006B0C42"/>
    <w:rsid w:val="006B16F2"/>
    <w:rsid w:val="006B1816"/>
    <w:rsid w:val="006B1AEA"/>
    <w:rsid w:val="006B1B7F"/>
    <w:rsid w:val="006B2099"/>
    <w:rsid w:val="006B2927"/>
    <w:rsid w:val="006B3B65"/>
    <w:rsid w:val="006B3B99"/>
    <w:rsid w:val="006B460E"/>
    <w:rsid w:val="006B47F3"/>
    <w:rsid w:val="006B4D8C"/>
    <w:rsid w:val="006B50CF"/>
    <w:rsid w:val="006B61ED"/>
    <w:rsid w:val="006B62C3"/>
    <w:rsid w:val="006B6F29"/>
    <w:rsid w:val="006B708D"/>
    <w:rsid w:val="006B7E9C"/>
    <w:rsid w:val="006C03B8"/>
    <w:rsid w:val="006C05B4"/>
    <w:rsid w:val="006C0A7F"/>
    <w:rsid w:val="006C0B3E"/>
    <w:rsid w:val="006C1094"/>
    <w:rsid w:val="006C29F3"/>
    <w:rsid w:val="006C2FB1"/>
    <w:rsid w:val="006C3B21"/>
    <w:rsid w:val="006C3FCA"/>
    <w:rsid w:val="006C4465"/>
    <w:rsid w:val="006C4470"/>
    <w:rsid w:val="006C5093"/>
    <w:rsid w:val="006C5118"/>
    <w:rsid w:val="006C56D5"/>
    <w:rsid w:val="006C58DD"/>
    <w:rsid w:val="006C5EC9"/>
    <w:rsid w:val="006C6059"/>
    <w:rsid w:val="006C62F0"/>
    <w:rsid w:val="006C63B1"/>
    <w:rsid w:val="006C66EF"/>
    <w:rsid w:val="006C677F"/>
    <w:rsid w:val="006C7522"/>
    <w:rsid w:val="006C75AE"/>
    <w:rsid w:val="006C78CA"/>
    <w:rsid w:val="006C78E0"/>
    <w:rsid w:val="006D1EA0"/>
    <w:rsid w:val="006D200A"/>
    <w:rsid w:val="006D2509"/>
    <w:rsid w:val="006D380B"/>
    <w:rsid w:val="006D3960"/>
    <w:rsid w:val="006D3A2D"/>
    <w:rsid w:val="006D409E"/>
    <w:rsid w:val="006D4433"/>
    <w:rsid w:val="006D4A97"/>
    <w:rsid w:val="006D4CB5"/>
    <w:rsid w:val="006D4D26"/>
    <w:rsid w:val="006D5163"/>
    <w:rsid w:val="006D5BB0"/>
    <w:rsid w:val="006D5F3B"/>
    <w:rsid w:val="006D6453"/>
    <w:rsid w:val="006D65F3"/>
    <w:rsid w:val="006D6888"/>
    <w:rsid w:val="006D6B90"/>
    <w:rsid w:val="006D6C41"/>
    <w:rsid w:val="006D6F08"/>
    <w:rsid w:val="006D78F6"/>
    <w:rsid w:val="006E0152"/>
    <w:rsid w:val="006E062C"/>
    <w:rsid w:val="006E0C6D"/>
    <w:rsid w:val="006E129F"/>
    <w:rsid w:val="006E1394"/>
    <w:rsid w:val="006E1511"/>
    <w:rsid w:val="006E1C82"/>
    <w:rsid w:val="006E1FFA"/>
    <w:rsid w:val="006E2884"/>
    <w:rsid w:val="006E28B7"/>
    <w:rsid w:val="006E2A9B"/>
    <w:rsid w:val="006E2ADC"/>
    <w:rsid w:val="006E3310"/>
    <w:rsid w:val="006E4558"/>
    <w:rsid w:val="006E4E26"/>
    <w:rsid w:val="006E4E39"/>
    <w:rsid w:val="006E561E"/>
    <w:rsid w:val="006E565E"/>
    <w:rsid w:val="006E5E08"/>
    <w:rsid w:val="006E63C7"/>
    <w:rsid w:val="006E673D"/>
    <w:rsid w:val="006E6E4F"/>
    <w:rsid w:val="006E738A"/>
    <w:rsid w:val="006E7572"/>
    <w:rsid w:val="006E7D3B"/>
    <w:rsid w:val="006F0911"/>
    <w:rsid w:val="006F09F7"/>
    <w:rsid w:val="006F1B70"/>
    <w:rsid w:val="006F2E22"/>
    <w:rsid w:val="006F339B"/>
    <w:rsid w:val="006F341D"/>
    <w:rsid w:val="006F3CDE"/>
    <w:rsid w:val="006F4214"/>
    <w:rsid w:val="006F4859"/>
    <w:rsid w:val="006F4A33"/>
    <w:rsid w:val="006F4D26"/>
    <w:rsid w:val="006F4ECE"/>
    <w:rsid w:val="006F50D8"/>
    <w:rsid w:val="006F57F5"/>
    <w:rsid w:val="006F58D4"/>
    <w:rsid w:val="006F6582"/>
    <w:rsid w:val="006F7529"/>
    <w:rsid w:val="006F7AA5"/>
    <w:rsid w:val="00700170"/>
    <w:rsid w:val="00700397"/>
    <w:rsid w:val="00700F89"/>
    <w:rsid w:val="007025ED"/>
    <w:rsid w:val="0070272B"/>
    <w:rsid w:val="0070277E"/>
    <w:rsid w:val="00702A5B"/>
    <w:rsid w:val="0070346E"/>
    <w:rsid w:val="00703493"/>
    <w:rsid w:val="0070446C"/>
    <w:rsid w:val="0070471F"/>
    <w:rsid w:val="00704EDB"/>
    <w:rsid w:val="00705185"/>
    <w:rsid w:val="007051B8"/>
    <w:rsid w:val="00706101"/>
    <w:rsid w:val="00706736"/>
    <w:rsid w:val="00706CF5"/>
    <w:rsid w:val="00707072"/>
    <w:rsid w:val="00707C71"/>
    <w:rsid w:val="00707D35"/>
    <w:rsid w:val="00707D61"/>
    <w:rsid w:val="00710718"/>
    <w:rsid w:val="00710842"/>
    <w:rsid w:val="0071108B"/>
    <w:rsid w:val="007110CE"/>
    <w:rsid w:val="00711272"/>
    <w:rsid w:val="00711575"/>
    <w:rsid w:val="00711653"/>
    <w:rsid w:val="007118A9"/>
    <w:rsid w:val="00711A28"/>
    <w:rsid w:val="00712287"/>
    <w:rsid w:val="007125D1"/>
    <w:rsid w:val="00712772"/>
    <w:rsid w:val="00712F7E"/>
    <w:rsid w:val="00713476"/>
    <w:rsid w:val="00713D1B"/>
    <w:rsid w:val="007143E1"/>
    <w:rsid w:val="007148B7"/>
    <w:rsid w:val="007148D3"/>
    <w:rsid w:val="00715393"/>
    <w:rsid w:val="00715B9A"/>
    <w:rsid w:val="00715BFB"/>
    <w:rsid w:val="00715C56"/>
    <w:rsid w:val="00716039"/>
    <w:rsid w:val="00717346"/>
    <w:rsid w:val="007178B0"/>
    <w:rsid w:val="00717BB5"/>
    <w:rsid w:val="00717D96"/>
    <w:rsid w:val="00717DF8"/>
    <w:rsid w:val="0072038C"/>
    <w:rsid w:val="00720BC9"/>
    <w:rsid w:val="0072160C"/>
    <w:rsid w:val="00721749"/>
    <w:rsid w:val="007217CF"/>
    <w:rsid w:val="0072193E"/>
    <w:rsid w:val="00722130"/>
    <w:rsid w:val="007221E8"/>
    <w:rsid w:val="007221FC"/>
    <w:rsid w:val="0072273A"/>
    <w:rsid w:val="007228CC"/>
    <w:rsid w:val="0072401A"/>
    <w:rsid w:val="0072443C"/>
    <w:rsid w:val="0072459D"/>
    <w:rsid w:val="007257D0"/>
    <w:rsid w:val="00725C5E"/>
    <w:rsid w:val="00726232"/>
    <w:rsid w:val="0072687A"/>
    <w:rsid w:val="0072687B"/>
    <w:rsid w:val="00726A2F"/>
    <w:rsid w:val="00726D5C"/>
    <w:rsid w:val="00726EA6"/>
    <w:rsid w:val="00726F36"/>
    <w:rsid w:val="00727208"/>
    <w:rsid w:val="00727680"/>
    <w:rsid w:val="00727D0A"/>
    <w:rsid w:val="00727EC5"/>
    <w:rsid w:val="00731206"/>
    <w:rsid w:val="00731265"/>
    <w:rsid w:val="00731497"/>
    <w:rsid w:val="00731896"/>
    <w:rsid w:val="007323E5"/>
    <w:rsid w:val="00732A85"/>
    <w:rsid w:val="00733870"/>
    <w:rsid w:val="0073403D"/>
    <w:rsid w:val="00734736"/>
    <w:rsid w:val="007348B1"/>
    <w:rsid w:val="00734CA6"/>
    <w:rsid w:val="00735B28"/>
    <w:rsid w:val="007362A6"/>
    <w:rsid w:val="007366ED"/>
    <w:rsid w:val="00736D7D"/>
    <w:rsid w:val="00736E3E"/>
    <w:rsid w:val="00736FAF"/>
    <w:rsid w:val="0073745B"/>
    <w:rsid w:val="007403F7"/>
    <w:rsid w:val="00740A3E"/>
    <w:rsid w:val="00740E58"/>
    <w:rsid w:val="00741061"/>
    <w:rsid w:val="00741081"/>
    <w:rsid w:val="00741B6D"/>
    <w:rsid w:val="00741C2A"/>
    <w:rsid w:val="00741FE8"/>
    <w:rsid w:val="007422FF"/>
    <w:rsid w:val="00742D58"/>
    <w:rsid w:val="00743DC7"/>
    <w:rsid w:val="00744388"/>
    <w:rsid w:val="007445A0"/>
    <w:rsid w:val="007446D0"/>
    <w:rsid w:val="0074504C"/>
    <w:rsid w:val="00745192"/>
    <w:rsid w:val="0074524B"/>
    <w:rsid w:val="00746264"/>
    <w:rsid w:val="007463BD"/>
    <w:rsid w:val="0074777F"/>
    <w:rsid w:val="00747CD5"/>
    <w:rsid w:val="00747D06"/>
    <w:rsid w:val="00747D8B"/>
    <w:rsid w:val="0075104C"/>
    <w:rsid w:val="00751228"/>
    <w:rsid w:val="007513E0"/>
    <w:rsid w:val="007516B4"/>
    <w:rsid w:val="0075215D"/>
    <w:rsid w:val="00753E65"/>
    <w:rsid w:val="00753F1C"/>
    <w:rsid w:val="0075471E"/>
    <w:rsid w:val="00754A6E"/>
    <w:rsid w:val="00755326"/>
    <w:rsid w:val="00755A61"/>
    <w:rsid w:val="00756120"/>
    <w:rsid w:val="00756BC1"/>
    <w:rsid w:val="00756D68"/>
    <w:rsid w:val="007571E1"/>
    <w:rsid w:val="007576E5"/>
    <w:rsid w:val="00757A16"/>
    <w:rsid w:val="007604B2"/>
    <w:rsid w:val="00760BEF"/>
    <w:rsid w:val="00760F41"/>
    <w:rsid w:val="00761160"/>
    <w:rsid w:val="007611A7"/>
    <w:rsid w:val="00761434"/>
    <w:rsid w:val="00761701"/>
    <w:rsid w:val="007617A8"/>
    <w:rsid w:val="007621B8"/>
    <w:rsid w:val="007628DF"/>
    <w:rsid w:val="00762E25"/>
    <w:rsid w:val="00763505"/>
    <w:rsid w:val="0076366B"/>
    <w:rsid w:val="00764066"/>
    <w:rsid w:val="007642E3"/>
    <w:rsid w:val="007643D0"/>
    <w:rsid w:val="00764DC2"/>
    <w:rsid w:val="00764E2B"/>
    <w:rsid w:val="00765281"/>
    <w:rsid w:val="0076554F"/>
    <w:rsid w:val="00765C19"/>
    <w:rsid w:val="00765EFB"/>
    <w:rsid w:val="00766BAD"/>
    <w:rsid w:val="00767103"/>
    <w:rsid w:val="007674D0"/>
    <w:rsid w:val="00767C67"/>
    <w:rsid w:val="007700D4"/>
    <w:rsid w:val="0077013E"/>
    <w:rsid w:val="007703B7"/>
    <w:rsid w:val="00770DD4"/>
    <w:rsid w:val="00771C02"/>
    <w:rsid w:val="007729A2"/>
    <w:rsid w:val="007732EE"/>
    <w:rsid w:val="007736D1"/>
    <w:rsid w:val="00773955"/>
    <w:rsid w:val="00774D60"/>
    <w:rsid w:val="007755F2"/>
    <w:rsid w:val="00775883"/>
    <w:rsid w:val="00775D94"/>
    <w:rsid w:val="00775F44"/>
    <w:rsid w:val="007765ED"/>
    <w:rsid w:val="00776971"/>
    <w:rsid w:val="00776C63"/>
    <w:rsid w:val="00776D0F"/>
    <w:rsid w:val="00777864"/>
    <w:rsid w:val="00777C60"/>
    <w:rsid w:val="00780146"/>
    <w:rsid w:val="00780A80"/>
    <w:rsid w:val="00780F92"/>
    <w:rsid w:val="00781310"/>
    <w:rsid w:val="0078177E"/>
    <w:rsid w:val="007823A3"/>
    <w:rsid w:val="0078304C"/>
    <w:rsid w:val="007833B1"/>
    <w:rsid w:val="007834AA"/>
    <w:rsid w:val="00783673"/>
    <w:rsid w:val="00783AC2"/>
    <w:rsid w:val="00784173"/>
    <w:rsid w:val="00785490"/>
    <w:rsid w:val="00785AE0"/>
    <w:rsid w:val="00785B23"/>
    <w:rsid w:val="00787EBD"/>
    <w:rsid w:val="00790E91"/>
    <w:rsid w:val="00791570"/>
    <w:rsid w:val="007915D9"/>
    <w:rsid w:val="0079182A"/>
    <w:rsid w:val="00791BC0"/>
    <w:rsid w:val="00791F06"/>
    <w:rsid w:val="00791F3A"/>
    <w:rsid w:val="007925D4"/>
    <w:rsid w:val="007925EA"/>
    <w:rsid w:val="007926C0"/>
    <w:rsid w:val="007935C3"/>
    <w:rsid w:val="00793CD8"/>
    <w:rsid w:val="00794596"/>
    <w:rsid w:val="0079486B"/>
    <w:rsid w:val="007956A2"/>
    <w:rsid w:val="00795802"/>
    <w:rsid w:val="00795887"/>
    <w:rsid w:val="00795C92"/>
    <w:rsid w:val="00796231"/>
    <w:rsid w:val="007964DB"/>
    <w:rsid w:val="0079679F"/>
    <w:rsid w:val="007967F8"/>
    <w:rsid w:val="007969F9"/>
    <w:rsid w:val="007974C5"/>
    <w:rsid w:val="00797A08"/>
    <w:rsid w:val="00797AD8"/>
    <w:rsid w:val="00797E09"/>
    <w:rsid w:val="007A0993"/>
    <w:rsid w:val="007A1009"/>
    <w:rsid w:val="007A12ED"/>
    <w:rsid w:val="007A1741"/>
    <w:rsid w:val="007A1870"/>
    <w:rsid w:val="007A1AC0"/>
    <w:rsid w:val="007A1CB3"/>
    <w:rsid w:val="007A1CD2"/>
    <w:rsid w:val="007A247A"/>
    <w:rsid w:val="007A2E07"/>
    <w:rsid w:val="007A306F"/>
    <w:rsid w:val="007A43A6"/>
    <w:rsid w:val="007A451E"/>
    <w:rsid w:val="007A4944"/>
    <w:rsid w:val="007A4CA2"/>
    <w:rsid w:val="007A4ECC"/>
    <w:rsid w:val="007A50E6"/>
    <w:rsid w:val="007A58A6"/>
    <w:rsid w:val="007A6283"/>
    <w:rsid w:val="007A706D"/>
    <w:rsid w:val="007B00F2"/>
    <w:rsid w:val="007B1384"/>
    <w:rsid w:val="007B1A2E"/>
    <w:rsid w:val="007B1B8B"/>
    <w:rsid w:val="007B1C8D"/>
    <w:rsid w:val="007B1F33"/>
    <w:rsid w:val="007B2035"/>
    <w:rsid w:val="007B2831"/>
    <w:rsid w:val="007B3479"/>
    <w:rsid w:val="007B3924"/>
    <w:rsid w:val="007B3D2D"/>
    <w:rsid w:val="007B4069"/>
    <w:rsid w:val="007B4BF1"/>
    <w:rsid w:val="007B4DFB"/>
    <w:rsid w:val="007B50AE"/>
    <w:rsid w:val="007B51DF"/>
    <w:rsid w:val="007B5610"/>
    <w:rsid w:val="007B5B22"/>
    <w:rsid w:val="007B6240"/>
    <w:rsid w:val="007B629E"/>
    <w:rsid w:val="007B63A3"/>
    <w:rsid w:val="007B6D5C"/>
    <w:rsid w:val="007B71C0"/>
    <w:rsid w:val="007B73D2"/>
    <w:rsid w:val="007B78EE"/>
    <w:rsid w:val="007B7CB4"/>
    <w:rsid w:val="007C05DD"/>
    <w:rsid w:val="007C0AFF"/>
    <w:rsid w:val="007C0DE7"/>
    <w:rsid w:val="007C13EC"/>
    <w:rsid w:val="007C13F9"/>
    <w:rsid w:val="007C178D"/>
    <w:rsid w:val="007C17AD"/>
    <w:rsid w:val="007C1D08"/>
    <w:rsid w:val="007C3C41"/>
    <w:rsid w:val="007C3D18"/>
    <w:rsid w:val="007C42DD"/>
    <w:rsid w:val="007C4BF5"/>
    <w:rsid w:val="007C4DD3"/>
    <w:rsid w:val="007C59A5"/>
    <w:rsid w:val="007C60BF"/>
    <w:rsid w:val="007C63A7"/>
    <w:rsid w:val="007C6A07"/>
    <w:rsid w:val="007C75A1"/>
    <w:rsid w:val="007C77A5"/>
    <w:rsid w:val="007C7B35"/>
    <w:rsid w:val="007C7E4B"/>
    <w:rsid w:val="007C7FA1"/>
    <w:rsid w:val="007D04E5"/>
    <w:rsid w:val="007D0FF4"/>
    <w:rsid w:val="007D142C"/>
    <w:rsid w:val="007D1473"/>
    <w:rsid w:val="007D2180"/>
    <w:rsid w:val="007D21AC"/>
    <w:rsid w:val="007D28DC"/>
    <w:rsid w:val="007D450C"/>
    <w:rsid w:val="007D48D8"/>
    <w:rsid w:val="007D5901"/>
    <w:rsid w:val="007D5AA9"/>
    <w:rsid w:val="007D5EC4"/>
    <w:rsid w:val="007D6079"/>
    <w:rsid w:val="007D68A4"/>
    <w:rsid w:val="007D6BB5"/>
    <w:rsid w:val="007D7526"/>
    <w:rsid w:val="007D77D8"/>
    <w:rsid w:val="007E060A"/>
    <w:rsid w:val="007E1236"/>
    <w:rsid w:val="007E14CC"/>
    <w:rsid w:val="007E1ABA"/>
    <w:rsid w:val="007E279F"/>
    <w:rsid w:val="007E2DC9"/>
    <w:rsid w:val="007E344D"/>
    <w:rsid w:val="007E3972"/>
    <w:rsid w:val="007E40D5"/>
    <w:rsid w:val="007E4610"/>
    <w:rsid w:val="007E4715"/>
    <w:rsid w:val="007E4733"/>
    <w:rsid w:val="007E505B"/>
    <w:rsid w:val="007E7091"/>
    <w:rsid w:val="007E79AE"/>
    <w:rsid w:val="007F00D7"/>
    <w:rsid w:val="007F0CE3"/>
    <w:rsid w:val="007F18FC"/>
    <w:rsid w:val="007F1BF9"/>
    <w:rsid w:val="007F1F67"/>
    <w:rsid w:val="007F27DD"/>
    <w:rsid w:val="007F3143"/>
    <w:rsid w:val="007F32B7"/>
    <w:rsid w:val="007F361D"/>
    <w:rsid w:val="007F3769"/>
    <w:rsid w:val="007F377E"/>
    <w:rsid w:val="007F38B1"/>
    <w:rsid w:val="007F4E38"/>
    <w:rsid w:val="007F4F77"/>
    <w:rsid w:val="007F5BDB"/>
    <w:rsid w:val="007F626D"/>
    <w:rsid w:val="007F7363"/>
    <w:rsid w:val="007F755A"/>
    <w:rsid w:val="00800B05"/>
    <w:rsid w:val="0080176E"/>
    <w:rsid w:val="0080185F"/>
    <w:rsid w:val="0080192C"/>
    <w:rsid w:val="00803597"/>
    <w:rsid w:val="00803FAE"/>
    <w:rsid w:val="00803FF6"/>
    <w:rsid w:val="008044E6"/>
    <w:rsid w:val="00804501"/>
    <w:rsid w:val="00804840"/>
    <w:rsid w:val="00804ECB"/>
    <w:rsid w:val="00805020"/>
    <w:rsid w:val="0080540D"/>
    <w:rsid w:val="008057F4"/>
    <w:rsid w:val="0080605F"/>
    <w:rsid w:val="00806670"/>
    <w:rsid w:val="00806E18"/>
    <w:rsid w:val="0080751B"/>
    <w:rsid w:val="00807786"/>
    <w:rsid w:val="008100B4"/>
    <w:rsid w:val="0081074D"/>
    <w:rsid w:val="008107D9"/>
    <w:rsid w:val="0081139D"/>
    <w:rsid w:val="00811AA2"/>
    <w:rsid w:val="00811FCB"/>
    <w:rsid w:val="0081270B"/>
    <w:rsid w:val="00812B16"/>
    <w:rsid w:val="00812F85"/>
    <w:rsid w:val="00813584"/>
    <w:rsid w:val="008152C5"/>
    <w:rsid w:val="008154B3"/>
    <w:rsid w:val="008155F1"/>
    <w:rsid w:val="008158D6"/>
    <w:rsid w:val="00815DD8"/>
    <w:rsid w:val="0081601C"/>
    <w:rsid w:val="008162FF"/>
    <w:rsid w:val="0081692D"/>
    <w:rsid w:val="00817196"/>
    <w:rsid w:val="008177F2"/>
    <w:rsid w:val="008178A3"/>
    <w:rsid w:val="00820B77"/>
    <w:rsid w:val="00821057"/>
    <w:rsid w:val="0082107C"/>
    <w:rsid w:val="0082144D"/>
    <w:rsid w:val="0082184B"/>
    <w:rsid w:val="00821A6D"/>
    <w:rsid w:val="00821CD4"/>
    <w:rsid w:val="00821FC6"/>
    <w:rsid w:val="00822470"/>
    <w:rsid w:val="008235DB"/>
    <w:rsid w:val="00824402"/>
    <w:rsid w:val="00824AB4"/>
    <w:rsid w:val="00824B06"/>
    <w:rsid w:val="00824B7F"/>
    <w:rsid w:val="008257E6"/>
    <w:rsid w:val="00825C42"/>
    <w:rsid w:val="00825D25"/>
    <w:rsid w:val="00827328"/>
    <w:rsid w:val="00827384"/>
    <w:rsid w:val="00827D6F"/>
    <w:rsid w:val="008301BB"/>
    <w:rsid w:val="008303E8"/>
    <w:rsid w:val="008308A6"/>
    <w:rsid w:val="008312FB"/>
    <w:rsid w:val="008315CA"/>
    <w:rsid w:val="00832344"/>
    <w:rsid w:val="0083258E"/>
    <w:rsid w:val="00833BBB"/>
    <w:rsid w:val="0083416A"/>
    <w:rsid w:val="008347F6"/>
    <w:rsid w:val="00835449"/>
    <w:rsid w:val="00835608"/>
    <w:rsid w:val="00835BB1"/>
    <w:rsid w:val="0083614A"/>
    <w:rsid w:val="008367A5"/>
    <w:rsid w:val="00836AF1"/>
    <w:rsid w:val="00836D70"/>
    <w:rsid w:val="00836D98"/>
    <w:rsid w:val="00836F56"/>
    <w:rsid w:val="008376AC"/>
    <w:rsid w:val="00837E04"/>
    <w:rsid w:val="008408FE"/>
    <w:rsid w:val="00841137"/>
    <w:rsid w:val="0084167E"/>
    <w:rsid w:val="00841844"/>
    <w:rsid w:val="00841DFA"/>
    <w:rsid w:val="00842C85"/>
    <w:rsid w:val="00842F5D"/>
    <w:rsid w:val="00844342"/>
    <w:rsid w:val="008444E8"/>
    <w:rsid w:val="00844E80"/>
    <w:rsid w:val="0084570F"/>
    <w:rsid w:val="00846717"/>
    <w:rsid w:val="00846FE7"/>
    <w:rsid w:val="00850365"/>
    <w:rsid w:val="008503BE"/>
    <w:rsid w:val="00850CB1"/>
    <w:rsid w:val="00851398"/>
    <w:rsid w:val="00851883"/>
    <w:rsid w:val="00851CE4"/>
    <w:rsid w:val="00851DE0"/>
    <w:rsid w:val="008522BA"/>
    <w:rsid w:val="0085296C"/>
    <w:rsid w:val="00853320"/>
    <w:rsid w:val="00853681"/>
    <w:rsid w:val="00853932"/>
    <w:rsid w:val="00854D5D"/>
    <w:rsid w:val="0085606F"/>
    <w:rsid w:val="00856360"/>
    <w:rsid w:val="0085639C"/>
    <w:rsid w:val="00856911"/>
    <w:rsid w:val="00856930"/>
    <w:rsid w:val="00857C52"/>
    <w:rsid w:val="00857DDD"/>
    <w:rsid w:val="008601A7"/>
    <w:rsid w:val="0086053D"/>
    <w:rsid w:val="008612A9"/>
    <w:rsid w:val="0086228A"/>
    <w:rsid w:val="008643D8"/>
    <w:rsid w:val="00865616"/>
    <w:rsid w:val="008670D3"/>
    <w:rsid w:val="00867353"/>
    <w:rsid w:val="008676F2"/>
    <w:rsid w:val="008677FD"/>
    <w:rsid w:val="00867D8D"/>
    <w:rsid w:val="008702A0"/>
    <w:rsid w:val="008706D4"/>
    <w:rsid w:val="00870F8A"/>
    <w:rsid w:val="008719A4"/>
    <w:rsid w:val="00871C61"/>
    <w:rsid w:val="00871D23"/>
    <w:rsid w:val="00871E7E"/>
    <w:rsid w:val="00872667"/>
    <w:rsid w:val="00872983"/>
    <w:rsid w:val="00873636"/>
    <w:rsid w:val="00874312"/>
    <w:rsid w:val="0087437C"/>
    <w:rsid w:val="00875838"/>
    <w:rsid w:val="00875CD7"/>
    <w:rsid w:val="008766F2"/>
    <w:rsid w:val="00876B4D"/>
    <w:rsid w:val="00877A0C"/>
    <w:rsid w:val="00877F18"/>
    <w:rsid w:val="00880808"/>
    <w:rsid w:val="008816AB"/>
    <w:rsid w:val="00882B69"/>
    <w:rsid w:val="00883047"/>
    <w:rsid w:val="00883259"/>
    <w:rsid w:val="00883FC5"/>
    <w:rsid w:val="00884364"/>
    <w:rsid w:val="00884965"/>
    <w:rsid w:val="008856C3"/>
    <w:rsid w:val="00885C7B"/>
    <w:rsid w:val="00885CE1"/>
    <w:rsid w:val="00885F91"/>
    <w:rsid w:val="0088658F"/>
    <w:rsid w:val="00886630"/>
    <w:rsid w:val="0088693F"/>
    <w:rsid w:val="008876C6"/>
    <w:rsid w:val="00887F04"/>
    <w:rsid w:val="008908F3"/>
    <w:rsid w:val="00891678"/>
    <w:rsid w:val="0089282C"/>
    <w:rsid w:val="00893503"/>
    <w:rsid w:val="00893ED7"/>
    <w:rsid w:val="008941E3"/>
    <w:rsid w:val="00894682"/>
    <w:rsid w:val="00894A88"/>
    <w:rsid w:val="00894BA4"/>
    <w:rsid w:val="00894E4D"/>
    <w:rsid w:val="00895386"/>
    <w:rsid w:val="008961E9"/>
    <w:rsid w:val="00896393"/>
    <w:rsid w:val="00896D4D"/>
    <w:rsid w:val="00897225"/>
    <w:rsid w:val="00897BED"/>
    <w:rsid w:val="00897CE0"/>
    <w:rsid w:val="00897D51"/>
    <w:rsid w:val="008A0012"/>
    <w:rsid w:val="008A1F85"/>
    <w:rsid w:val="008A2140"/>
    <w:rsid w:val="008A21FF"/>
    <w:rsid w:val="008A23A8"/>
    <w:rsid w:val="008A24B7"/>
    <w:rsid w:val="008A2B9B"/>
    <w:rsid w:val="008A2CE2"/>
    <w:rsid w:val="008A2F0C"/>
    <w:rsid w:val="008A3081"/>
    <w:rsid w:val="008A30AC"/>
    <w:rsid w:val="008A3B40"/>
    <w:rsid w:val="008A43AB"/>
    <w:rsid w:val="008A44B8"/>
    <w:rsid w:val="008A51A8"/>
    <w:rsid w:val="008A54C7"/>
    <w:rsid w:val="008A5AE5"/>
    <w:rsid w:val="008A6906"/>
    <w:rsid w:val="008A703D"/>
    <w:rsid w:val="008A7259"/>
    <w:rsid w:val="008A76F9"/>
    <w:rsid w:val="008A77D8"/>
    <w:rsid w:val="008B0483"/>
    <w:rsid w:val="008B05A4"/>
    <w:rsid w:val="008B07AB"/>
    <w:rsid w:val="008B090B"/>
    <w:rsid w:val="008B0D4D"/>
    <w:rsid w:val="008B0F1D"/>
    <w:rsid w:val="008B10BA"/>
    <w:rsid w:val="008B120C"/>
    <w:rsid w:val="008B129E"/>
    <w:rsid w:val="008B154F"/>
    <w:rsid w:val="008B2C29"/>
    <w:rsid w:val="008B2D4C"/>
    <w:rsid w:val="008B3A34"/>
    <w:rsid w:val="008B3EF8"/>
    <w:rsid w:val="008B4070"/>
    <w:rsid w:val="008B434E"/>
    <w:rsid w:val="008B47EA"/>
    <w:rsid w:val="008B4942"/>
    <w:rsid w:val="008B506C"/>
    <w:rsid w:val="008B51A0"/>
    <w:rsid w:val="008B52DC"/>
    <w:rsid w:val="008B5688"/>
    <w:rsid w:val="008B592A"/>
    <w:rsid w:val="008B5A58"/>
    <w:rsid w:val="008B632E"/>
    <w:rsid w:val="008B66F9"/>
    <w:rsid w:val="008B6CDF"/>
    <w:rsid w:val="008B6D13"/>
    <w:rsid w:val="008B6D15"/>
    <w:rsid w:val="008B716C"/>
    <w:rsid w:val="008B7265"/>
    <w:rsid w:val="008B7A1C"/>
    <w:rsid w:val="008B7AC0"/>
    <w:rsid w:val="008B7B5C"/>
    <w:rsid w:val="008C0706"/>
    <w:rsid w:val="008C0C99"/>
    <w:rsid w:val="008C0F3A"/>
    <w:rsid w:val="008C1259"/>
    <w:rsid w:val="008C1763"/>
    <w:rsid w:val="008C1B00"/>
    <w:rsid w:val="008C2017"/>
    <w:rsid w:val="008C35C2"/>
    <w:rsid w:val="008C3792"/>
    <w:rsid w:val="008C3B33"/>
    <w:rsid w:val="008C3DC9"/>
    <w:rsid w:val="008C3F15"/>
    <w:rsid w:val="008C3F84"/>
    <w:rsid w:val="008C4958"/>
    <w:rsid w:val="008C4BAA"/>
    <w:rsid w:val="008C4D62"/>
    <w:rsid w:val="008C4E4D"/>
    <w:rsid w:val="008C53C3"/>
    <w:rsid w:val="008C53DA"/>
    <w:rsid w:val="008C5430"/>
    <w:rsid w:val="008C5637"/>
    <w:rsid w:val="008C59E5"/>
    <w:rsid w:val="008C6AE8"/>
    <w:rsid w:val="008C748E"/>
    <w:rsid w:val="008C7573"/>
    <w:rsid w:val="008C7AF9"/>
    <w:rsid w:val="008C7B10"/>
    <w:rsid w:val="008C7D65"/>
    <w:rsid w:val="008C7F77"/>
    <w:rsid w:val="008C7FC0"/>
    <w:rsid w:val="008D00A5"/>
    <w:rsid w:val="008D02D4"/>
    <w:rsid w:val="008D12C4"/>
    <w:rsid w:val="008D140D"/>
    <w:rsid w:val="008D1820"/>
    <w:rsid w:val="008D1BBA"/>
    <w:rsid w:val="008D34C2"/>
    <w:rsid w:val="008D34F1"/>
    <w:rsid w:val="008D39D8"/>
    <w:rsid w:val="008D4696"/>
    <w:rsid w:val="008D5241"/>
    <w:rsid w:val="008D5349"/>
    <w:rsid w:val="008D58DE"/>
    <w:rsid w:val="008D66BD"/>
    <w:rsid w:val="008D6879"/>
    <w:rsid w:val="008D6D1A"/>
    <w:rsid w:val="008E065E"/>
    <w:rsid w:val="008E0927"/>
    <w:rsid w:val="008E09F7"/>
    <w:rsid w:val="008E13ED"/>
    <w:rsid w:val="008E1909"/>
    <w:rsid w:val="008E1E14"/>
    <w:rsid w:val="008E5EB4"/>
    <w:rsid w:val="008E6519"/>
    <w:rsid w:val="008E7FCD"/>
    <w:rsid w:val="008F019F"/>
    <w:rsid w:val="008F0280"/>
    <w:rsid w:val="008F04DC"/>
    <w:rsid w:val="008F0B89"/>
    <w:rsid w:val="008F0C83"/>
    <w:rsid w:val="008F0F40"/>
    <w:rsid w:val="008F1913"/>
    <w:rsid w:val="008F1CAB"/>
    <w:rsid w:val="008F1EAB"/>
    <w:rsid w:val="008F33DC"/>
    <w:rsid w:val="008F3B37"/>
    <w:rsid w:val="008F4388"/>
    <w:rsid w:val="008F4399"/>
    <w:rsid w:val="008F477F"/>
    <w:rsid w:val="008F521A"/>
    <w:rsid w:val="008F56DF"/>
    <w:rsid w:val="008F5815"/>
    <w:rsid w:val="008F59A8"/>
    <w:rsid w:val="008F5B30"/>
    <w:rsid w:val="008F5BD9"/>
    <w:rsid w:val="008F5C60"/>
    <w:rsid w:val="008F5DDA"/>
    <w:rsid w:val="008F6023"/>
    <w:rsid w:val="008F63ED"/>
    <w:rsid w:val="008F6E83"/>
    <w:rsid w:val="008F795D"/>
    <w:rsid w:val="008F7AEF"/>
    <w:rsid w:val="00900454"/>
    <w:rsid w:val="0090062D"/>
    <w:rsid w:val="009012AB"/>
    <w:rsid w:val="00902348"/>
    <w:rsid w:val="00902350"/>
    <w:rsid w:val="009023F7"/>
    <w:rsid w:val="009029C7"/>
    <w:rsid w:val="00902C31"/>
    <w:rsid w:val="0090336B"/>
    <w:rsid w:val="0090419E"/>
    <w:rsid w:val="0090522A"/>
    <w:rsid w:val="009053AA"/>
    <w:rsid w:val="009059F9"/>
    <w:rsid w:val="00905A27"/>
    <w:rsid w:val="00905E44"/>
    <w:rsid w:val="0090626D"/>
    <w:rsid w:val="00906939"/>
    <w:rsid w:val="009069C6"/>
    <w:rsid w:val="00907142"/>
    <w:rsid w:val="0090740F"/>
    <w:rsid w:val="009079BE"/>
    <w:rsid w:val="0091089F"/>
    <w:rsid w:val="00910B7D"/>
    <w:rsid w:val="00910EC4"/>
    <w:rsid w:val="009116DF"/>
    <w:rsid w:val="00911A75"/>
    <w:rsid w:val="00911DFB"/>
    <w:rsid w:val="00912125"/>
    <w:rsid w:val="00912B49"/>
    <w:rsid w:val="00912C98"/>
    <w:rsid w:val="00912D0E"/>
    <w:rsid w:val="00913918"/>
    <w:rsid w:val="00913939"/>
    <w:rsid w:val="009139D9"/>
    <w:rsid w:val="00914175"/>
    <w:rsid w:val="00914222"/>
    <w:rsid w:val="00914478"/>
    <w:rsid w:val="009146BC"/>
    <w:rsid w:val="00914828"/>
    <w:rsid w:val="00914AD8"/>
    <w:rsid w:val="00914FC4"/>
    <w:rsid w:val="00915500"/>
    <w:rsid w:val="009156A8"/>
    <w:rsid w:val="009158B9"/>
    <w:rsid w:val="00916053"/>
    <w:rsid w:val="00916079"/>
    <w:rsid w:val="009177E4"/>
    <w:rsid w:val="00917CE9"/>
    <w:rsid w:val="009208E3"/>
    <w:rsid w:val="00920BF2"/>
    <w:rsid w:val="00920DBB"/>
    <w:rsid w:val="0092121A"/>
    <w:rsid w:val="00921310"/>
    <w:rsid w:val="00921681"/>
    <w:rsid w:val="009218B6"/>
    <w:rsid w:val="00922010"/>
    <w:rsid w:val="0092300D"/>
    <w:rsid w:val="009232FC"/>
    <w:rsid w:val="00923ABA"/>
    <w:rsid w:val="009245AE"/>
    <w:rsid w:val="00924E6E"/>
    <w:rsid w:val="00924FC1"/>
    <w:rsid w:val="0092536E"/>
    <w:rsid w:val="00925940"/>
    <w:rsid w:val="00925E03"/>
    <w:rsid w:val="00926600"/>
    <w:rsid w:val="00926977"/>
    <w:rsid w:val="009272A1"/>
    <w:rsid w:val="00927E72"/>
    <w:rsid w:val="00927EFC"/>
    <w:rsid w:val="009302A7"/>
    <w:rsid w:val="009304CF"/>
    <w:rsid w:val="00930A5C"/>
    <w:rsid w:val="00930B26"/>
    <w:rsid w:val="00931388"/>
    <w:rsid w:val="00931543"/>
    <w:rsid w:val="00931BD9"/>
    <w:rsid w:val="009322B6"/>
    <w:rsid w:val="00932E39"/>
    <w:rsid w:val="00933134"/>
    <w:rsid w:val="009331F0"/>
    <w:rsid w:val="009336D6"/>
    <w:rsid w:val="0093374A"/>
    <w:rsid w:val="0093383E"/>
    <w:rsid w:val="00933D4C"/>
    <w:rsid w:val="00933FF3"/>
    <w:rsid w:val="00934024"/>
    <w:rsid w:val="00935403"/>
    <w:rsid w:val="0093540D"/>
    <w:rsid w:val="00935B20"/>
    <w:rsid w:val="009368F3"/>
    <w:rsid w:val="00937984"/>
    <w:rsid w:val="00937B32"/>
    <w:rsid w:val="00937F50"/>
    <w:rsid w:val="009411D3"/>
    <w:rsid w:val="009412CB"/>
    <w:rsid w:val="00941383"/>
    <w:rsid w:val="00941636"/>
    <w:rsid w:val="00941732"/>
    <w:rsid w:val="00942674"/>
    <w:rsid w:val="00942A36"/>
    <w:rsid w:val="00942D65"/>
    <w:rsid w:val="00943667"/>
    <w:rsid w:val="00943742"/>
    <w:rsid w:val="00943923"/>
    <w:rsid w:val="00944FF2"/>
    <w:rsid w:val="0094591F"/>
    <w:rsid w:val="00945C05"/>
    <w:rsid w:val="00946945"/>
    <w:rsid w:val="00946C38"/>
    <w:rsid w:val="00946C77"/>
    <w:rsid w:val="00947713"/>
    <w:rsid w:val="009504F8"/>
    <w:rsid w:val="009506EF"/>
    <w:rsid w:val="00950D6B"/>
    <w:rsid w:val="00950DE7"/>
    <w:rsid w:val="00950E9A"/>
    <w:rsid w:val="00951279"/>
    <w:rsid w:val="0095190E"/>
    <w:rsid w:val="00952357"/>
    <w:rsid w:val="00952A1B"/>
    <w:rsid w:val="00952B25"/>
    <w:rsid w:val="00952CB8"/>
    <w:rsid w:val="009531B7"/>
    <w:rsid w:val="00953696"/>
    <w:rsid w:val="00953920"/>
    <w:rsid w:val="00953D47"/>
    <w:rsid w:val="00955182"/>
    <w:rsid w:val="0095589F"/>
    <w:rsid w:val="0095632F"/>
    <w:rsid w:val="00956582"/>
    <w:rsid w:val="0095681E"/>
    <w:rsid w:val="00956B96"/>
    <w:rsid w:val="00956CF4"/>
    <w:rsid w:val="009572D4"/>
    <w:rsid w:val="0095748D"/>
    <w:rsid w:val="00961001"/>
    <w:rsid w:val="009617DE"/>
    <w:rsid w:val="00961921"/>
    <w:rsid w:val="009631F4"/>
    <w:rsid w:val="00963C36"/>
    <w:rsid w:val="00964253"/>
    <w:rsid w:val="0096430A"/>
    <w:rsid w:val="00964FBE"/>
    <w:rsid w:val="0096509A"/>
    <w:rsid w:val="0096554B"/>
    <w:rsid w:val="0096584A"/>
    <w:rsid w:val="00965885"/>
    <w:rsid w:val="00965F38"/>
    <w:rsid w:val="00966828"/>
    <w:rsid w:val="00967344"/>
    <w:rsid w:val="0096779F"/>
    <w:rsid w:val="0097014A"/>
    <w:rsid w:val="00971F08"/>
    <w:rsid w:val="0097262C"/>
    <w:rsid w:val="009728E5"/>
    <w:rsid w:val="00972ABE"/>
    <w:rsid w:val="0097435E"/>
    <w:rsid w:val="009743D4"/>
    <w:rsid w:val="0097490F"/>
    <w:rsid w:val="00974B45"/>
    <w:rsid w:val="0097504F"/>
    <w:rsid w:val="009757D5"/>
    <w:rsid w:val="0097603D"/>
    <w:rsid w:val="00976582"/>
    <w:rsid w:val="00976949"/>
    <w:rsid w:val="00976B98"/>
    <w:rsid w:val="009770AA"/>
    <w:rsid w:val="009770D4"/>
    <w:rsid w:val="00977624"/>
    <w:rsid w:val="00977734"/>
    <w:rsid w:val="00980477"/>
    <w:rsid w:val="00980F57"/>
    <w:rsid w:val="009822BD"/>
    <w:rsid w:val="009834CF"/>
    <w:rsid w:val="009837D7"/>
    <w:rsid w:val="00983A7B"/>
    <w:rsid w:val="009848AC"/>
    <w:rsid w:val="00985253"/>
    <w:rsid w:val="00985303"/>
    <w:rsid w:val="009853B3"/>
    <w:rsid w:val="00985AB3"/>
    <w:rsid w:val="00987239"/>
    <w:rsid w:val="00990630"/>
    <w:rsid w:val="00991761"/>
    <w:rsid w:val="0099241C"/>
    <w:rsid w:val="00992616"/>
    <w:rsid w:val="00992B66"/>
    <w:rsid w:val="00992F24"/>
    <w:rsid w:val="00993A7F"/>
    <w:rsid w:val="00994440"/>
    <w:rsid w:val="009945BB"/>
    <w:rsid w:val="00994DCA"/>
    <w:rsid w:val="00995088"/>
    <w:rsid w:val="009960EC"/>
    <w:rsid w:val="009965DB"/>
    <w:rsid w:val="009966A6"/>
    <w:rsid w:val="00996CC3"/>
    <w:rsid w:val="009970DD"/>
    <w:rsid w:val="009974B5"/>
    <w:rsid w:val="00997663"/>
    <w:rsid w:val="00997FD3"/>
    <w:rsid w:val="009A0FBA"/>
    <w:rsid w:val="009A1601"/>
    <w:rsid w:val="009A1FB1"/>
    <w:rsid w:val="009A223E"/>
    <w:rsid w:val="009A2D24"/>
    <w:rsid w:val="009A2F3F"/>
    <w:rsid w:val="009A32B0"/>
    <w:rsid w:val="009A3AAB"/>
    <w:rsid w:val="009A3BB6"/>
    <w:rsid w:val="009A462D"/>
    <w:rsid w:val="009A4C7F"/>
    <w:rsid w:val="009A4FA4"/>
    <w:rsid w:val="009A50E0"/>
    <w:rsid w:val="009A5CBA"/>
    <w:rsid w:val="009B030A"/>
    <w:rsid w:val="009B047B"/>
    <w:rsid w:val="009B06FE"/>
    <w:rsid w:val="009B07AA"/>
    <w:rsid w:val="009B0881"/>
    <w:rsid w:val="009B0C86"/>
    <w:rsid w:val="009B0CE8"/>
    <w:rsid w:val="009B1B98"/>
    <w:rsid w:val="009B1F30"/>
    <w:rsid w:val="009B27B1"/>
    <w:rsid w:val="009B2F40"/>
    <w:rsid w:val="009B309E"/>
    <w:rsid w:val="009B3AC2"/>
    <w:rsid w:val="009B413E"/>
    <w:rsid w:val="009B4DF4"/>
    <w:rsid w:val="009B51F2"/>
    <w:rsid w:val="009B564E"/>
    <w:rsid w:val="009B675C"/>
    <w:rsid w:val="009B6988"/>
    <w:rsid w:val="009B6F39"/>
    <w:rsid w:val="009B77FF"/>
    <w:rsid w:val="009B7D71"/>
    <w:rsid w:val="009B7E87"/>
    <w:rsid w:val="009C0169"/>
    <w:rsid w:val="009C2266"/>
    <w:rsid w:val="009C2C7D"/>
    <w:rsid w:val="009C3766"/>
    <w:rsid w:val="009C3F4D"/>
    <w:rsid w:val="009C403E"/>
    <w:rsid w:val="009C513A"/>
    <w:rsid w:val="009C5212"/>
    <w:rsid w:val="009C52C1"/>
    <w:rsid w:val="009C57B4"/>
    <w:rsid w:val="009C64DD"/>
    <w:rsid w:val="009C680A"/>
    <w:rsid w:val="009C6898"/>
    <w:rsid w:val="009C6920"/>
    <w:rsid w:val="009C6A94"/>
    <w:rsid w:val="009C72AA"/>
    <w:rsid w:val="009C7432"/>
    <w:rsid w:val="009D1734"/>
    <w:rsid w:val="009D1810"/>
    <w:rsid w:val="009D2277"/>
    <w:rsid w:val="009D22D7"/>
    <w:rsid w:val="009D2EDC"/>
    <w:rsid w:val="009D3140"/>
    <w:rsid w:val="009D3756"/>
    <w:rsid w:val="009D39A6"/>
    <w:rsid w:val="009D400D"/>
    <w:rsid w:val="009D431B"/>
    <w:rsid w:val="009D4FF0"/>
    <w:rsid w:val="009D59E9"/>
    <w:rsid w:val="009D5ADF"/>
    <w:rsid w:val="009D5C7E"/>
    <w:rsid w:val="009D6002"/>
    <w:rsid w:val="009D64C3"/>
    <w:rsid w:val="009D6BA0"/>
    <w:rsid w:val="009D703C"/>
    <w:rsid w:val="009D718F"/>
    <w:rsid w:val="009E068F"/>
    <w:rsid w:val="009E06B0"/>
    <w:rsid w:val="009E0A83"/>
    <w:rsid w:val="009E0CE1"/>
    <w:rsid w:val="009E14E0"/>
    <w:rsid w:val="009E1C4B"/>
    <w:rsid w:val="009E2676"/>
    <w:rsid w:val="009E2A34"/>
    <w:rsid w:val="009E35DB"/>
    <w:rsid w:val="009E389E"/>
    <w:rsid w:val="009E3FCD"/>
    <w:rsid w:val="009E406A"/>
    <w:rsid w:val="009E4532"/>
    <w:rsid w:val="009E47A3"/>
    <w:rsid w:val="009E5AD9"/>
    <w:rsid w:val="009E5C5C"/>
    <w:rsid w:val="009E5CA9"/>
    <w:rsid w:val="009E5F93"/>
    <w:rsid w:val="009E68F3"/>
    <w:rsid w:val="009E6C79"/>
    <w:rsid w:val="009E6EE8"/>
    <w:rsid w:val="009F08F3"/>
    <w:rsid w:val="009F09E1"/>
    <w:rsid w:val="009F1B51"/>
    <w:rsid w:val="009F33D1"/>
    <w:rsid w:val="009F344F"/>
    <w:rsid w:val="009F44C1"/>
    <w:rsid w:val="009F57D4"/>
    <w:rsid w:val="009F5C5D"/>
    <w:rsid w:val="009F6177"/>
    <w:rsid w:val="009F619B"/>
    <w:rsid w:val="009F6993"/>
    <w:rsid w:val="009F7274"/>
    <w:rsid w:val="009F768E"/>
    <w:rsid w:val="009F7846"/>
    <w:rsid w:val="00A001F7"/>
    <w:rsid w:val="00A00B9A"/>
    <w:rsid w:val="00A01828"/>
    <w:rsid w:val="00A020F7"/>
    <w:rsid w:val="00A02160"/>
    <w:rsid w:val="00A0241B"/>
    <w:rsid w:val="00A02AF0"/>
    <w:rsid w:val="00A02B59"/>
    <w:rsid w:val="00A031D8"/>
    <w:rsid w:val="00A042C6"/>
    <w:rsid w:val="00A04893"/>
    <w:rsid w:val="00A048A8"/>
    <w:rsid w:val="00A04C0B"/>
    <w:rsid w:val="00A04F49"/>
    <w:rsid w:val="00A05003"/>
    <w:rsid w:val="00A052D5"/>
    <w:rsid w:val="00A05861"/>
    <w:rsid w:val="00A05CE5"/>
    <w:rsid w:val="00A060E3"/>
    <w:rsid w:val="00A06988"/>
    <w:rsid w:val="00A1050D"/>
    <w:rsid w:val="00A10B1D"/>
    <w:rsid w:val="00A10CDB"/>
    <w:rsid w:val="00A1157B"/>
    <w:rsid w:val="00A11ABA"/>
    <w:rsid w:val="00A12C33"/>
    <w:rsid w:val="00A13346"/>
    <w:rsid w:val="00A13871"/>
    <w:rsid w:val="00A13C18"/>
    <w:rsid w:val="00A13E54"/>
    <w:rsid w:val="00A13FB5"/>
    <w:rsid w:val="00A14A60"/>
    <w:rsid w:val="00A1572E"/>
    <w:rsid w:val="00A1616B"/>
    <w:rsid w:val="00A169A6"/>
    <w:rsid w:val="00A17F63"/>
    <w:rsid w:val="00A202C9"/>
    <w:rsid w:val="00A203BE"/>
    <w:rsid w:val="00A20697"/>
    <w:rsid w:val="00A206EB"/>
    <w:rsid w:val="00A207DD"/>
    <w:rsid w:val="00A21106"/>
    <w:rsid w:val="00A21263"/>
    <w:rsid w:val="00A2193B"/>
    <w:rsid w:val="00A2288D"/>
    <w:rsid w:val="00A230FA"/>
    <w:rsid w:val="00A231B0"/>
    <w:rsid w:val="00A23286"/>
    <w:rsid w:val="00A2351A"/>
    <w:rsid w:val="00A23707"/>
    <w:rsid w:val="00A23A98"/>
    <w:rsid w:val="00A24B61"/>
    <w:rsid w:val="00A25430"/>
    <w:rsid w:val="00A25A88"/>
    <w:rsid w:val="00A25C6B"/>
    <w:rsid w:val="00A264A9"/>
    <w:rsid w:val="00A268D8"/>
    <w:rsid w:val="00A26D18"/>
    <w:rsid w:val="00A26DCF"/>
    <w:rsid w:val="00A26DDA"/>
    <w:rsid w:val="00A26F92"/>
    <w:rsid w:val="00A27785"/>
    <w:rsid w:val="00A27FF9"/>
    <w:rsid w:val="00A30187"/>
    <w:rsid w:val="00A30484"/>
    <w:rsid w:val="00A30888"/>
    <w:rsid w:val="00A31873"/>
    <w:rsid w:val="00A31AB3"/>
    <w:rsid w:val="00A32227"/>
    <w:rsid w:val="00A3236A"/>
    <w:rsid w:val="00A32466"/>
    <w:rsid w:val="00A32E34"/>
    <w:rsid w:val="00A336CA"/>
    <w:rsid w:val="00A3448A"/>
    <w:rsid w:val="00A35882"/>
    <w:rsid w:val="00A35A5C"/>
    <w:rsid w:val="00A35A74"/>
    <w:rsid w:val="00A36297"/>
    <w:rsid w:val="00A36522"/>
    <w:rsid w:val="00A3690E"/>
    <w:rsid w:val="00A3784C"/>
    <w:rsid w:val="00A37AE9"/>
    <w:rsid w:val="00A40466"/>
    <w:rsid w:val="00A405B7"/>
    <w:rsid w:val="00A40795"/>
    <w:rsid w:val="00A41325"/>
    <w:rsid w:val="00A416E4"/>
    <w:rsid w:val="00A418AD"/>
    <w:rsid w:val="00A41D9D"/>
    <w:rsid w:val="00A41E2B"/>
    <w:rsid w:val="00A4301A"/>
    <w:rsid w:val="00A43C3E"/>
    <w:rsid w:val="00A44F2F"/>
    <w:rsid w:val="00A457BB"/>
    <w:rsid w:val="00A45B74"/>
    <w:rsid w:val="00A45EDD"/>
    <w:rsid w:val="00A4652B"/>
    <w:rsid w:val="00A465C1"/>
    <w:rsid w:val="00A46A02"/>
    <w:rsid w:val="00A46D52"/>
    <w:rsid w:val="00A47FD6"/>
    <w:rsid w:val="00A5036A"/>
    <w:rsid w:val="00A51A7E"/>
    <w:rsid w:val="00A51B8D"/>
    <w:rsid w:val="00A51D1A"/>
    <w:rsid w:val="00A51DBD"/>
    <w:rsid w:val="00A526FD"/>
    <w:rsid w:val="00A52879"/>
    <w:rsid w:val="00A52B86"/>
    <w:rsid w:val="00A52E1D"/>
    <w:rsid w:val="00A53017"/>
    <w:rsid w:val="00A5311C"/>
    <w:rsid w:val="00A5417C"/>
    <w:rsid w:val="00A5434F"/>
    <w:rsid w:val="00A54452"/>
    <w:rsid w:val="00A548D4"/>
    <w:rsid w:val="00A55144"/>
    <w:rsid w:val="00A5590B"/>
    <w:rsid w:val="00A55E9C"/>
    <w:rsid w:val="00A56B8C"/>
    <w:rsid w:val="00A56CA7"/>
    <w:rsid w:val="00A56D40"/>
    <w:rsid w:val="00A57012"/>
    <w:rsid w:val="00A579C4"/>
    <w:rsid w:val="00A601B2"/>
    <w:rsid w:val="00A604C7"/>
    <w:rsid w:val="00A60DE7"/>
    <w:rsid w:val="00A61499"/>
    <w:rsid w:val="00A61D6F"/>
    <w:rsid w:val="00A61E39"/>
    <w:rsid w:val="00A61F8B"/>
    <w:rsid w:val="00A62896"/>
    <w:rsid w:val="00A62947"/>
    <w:rsid w:val="00A62A77"/>
    <w:rsid w:val="00A62AFE"/>
    <w:rsid w:val="00A6315A"/>
    <w:rsid w:val="00A632B8"/>
    <w:rsid w:val="00A63483"/>
    <w:rsid w:val="00A63C71"/>
    <w:rsid w:val="00A64156"/>
    <w:rsid w:val="00A646B9"/>
    <w:rsid w:val="00A6483A"/>
    <w:rsid w:val="00A64873"/>
    <w:rsid w:val="00A657D7"/>
    <w:rsid w:val="00A65C2C"/>
    <w:rsid w:val="00A65E5A"/>
    <w:rsid w:val="00A660AC"/>
    <w:rsid w:val="00A66743"/>
    <w:rsid w:val="00A6773E"/>
    <w:rsid w:val="00A67E6C"/>
    <w:rsid w:val="00A70096"/>
    <w:rsid w:val="00A71B99"/>
    <w:rsid w:val="00A71DD3"/>
    <w:rsid w:val="00A71E9E"/>
    <w:rsid w:val="00A7244E"/>
    <w:rsid w:val="00A72C51"/>
    <w:rsid w:val="00A72EBB"/>
    <w:rsid w:val="00A73611"/>
    <w:rsid w:val="00A739D0"/>
    <w:rsid w:val="00A73F59"/>
    <w:rsid w:val="00A74031"/>
    <w:rsid w:val="00A74382"/>
    <w:rsid w:val="00A7617E"/>
    <w:rsid w:val="00A761D4"/>
    <w:rsid w:val="00A765A4"/>
    <w:rsid w:val="00A76731"/>
    <w:rsid w:val="00A767D8"/>
    <w:rsid w:val="00A76833"/>
    <w:rsid w:val="00A76CB1"/>
    <w:rsid w:val="00A772D4"/>
    <w:rsid w:val="00A77EC4"/>
    <w:rsid w:val="00A81CC4"/>
    <w:rsid w:val="00A81EA0"/>
    <w:rsid w:val="00A82102"/>
    <w:rsid w:val="00A83584"/>
    <w:rsid w:val="00A84685"/>
    <w:rsid w:val="00A84740"/>
    <w:rsid w:val="00A849CC"/>
    <w:rsid w:val="00A84D65"/>
    <w:rsid w:val="00A8560E"/>
    <w:rsid w:val="00A86516"/>
    <w:rsid w:val="00A866A6"/>
    <w:rsid w:val="00A86984"/>
    <w:rsid w:val="00A87484"/>
    <w:rsid w:val="00A903B0"/>
    <w:rsid w:val="00A90556"/>
    <w:rsid w:val="00A905A1"/>
    <w:rsid w:val="00A90C3B"/>
    <w:rsid w:val="00A90D59"/>
    <w:rsid w:val="00A90DDD"/>
    <w:rsid w:val="00A91375"/>
    <w:rsid w:val="00A91406"/>
    <w:rsid w:val="00A9171C"/>
    <w:rsid w:val="00A91A0C"/>
    <w:rsid w:val="00A92879"/>
    <w:rsid w:val="00A92D52"/>
    <w:rsid w:val="00A9376C"/>
    <w:rsid w:val="00A9442A"/>
    <w:rsid w:val="00A945FE"/>
    <w:rsid w:val="00A948D7"/>
    <w:rsid w:val="00A95099"/>
    <w:rsid w:val="00A95788"/>
    <w:rsid w:val="00A95930"/>
    <w:rsid w:val="00A95B75"/>
    <w:rsid w:val="00A95CE9"/>
    <w:rsid w:val="00A9666C"/>
    <w:rsid w:val="00A97071"/>
    <w:rsid w:val="00A9794E"/>
    <w:rsid w:val="00AA016F"/>
    <w:rsid w:val="00AA0247"/>
    <w:rsid w:val="00AA06AA"/>
    <w:rsid w:val="00AA1508"/>
    <w:rsid w:val="00AA1796"/>
    <w:rsid w:val="00AA18B5"/>
    <w:rsid w:val="00AA1AF0"/>
    <w:rsid w:val="00AA1DCE"/>
    <w:rsid w:val="00AA1ED6"/>
    <w:rsid w:val="00AA28F9"/>
    <w:rsid w:val="00AA38AB"/>
    <w:rsid w:val="00AA3DFF"/>
    <w:rsid w:val="00AA415E"/>
    <w:rsid w:val="00AA47F8"/>
    <w:rsid w:val="00AA489A"/>
    <w:rsid w:val="00AA51D6"/>
    <w:rsid w:val="00AA5AE6"/>
    <w:rsid w:val="00AA5BE6"/>
    <w:rsid w:val="00AA5DB4"/>
    <w:rsid w:val="00AA680E"/>
    <w:rsid w:val="00AA7172"/>
    <w:rsid w:val="00AA72CB"/>
    <w:rsid w:val="00AB0BC8"/>
    <w:rsid w:val="00AB11CA"/>
    <w:rsid w:val="00AB14D9"/>
    <w:rsid w:val="00AB205F"/>
    <w:rsid w:val="00AB2152"/>
    <w:rsid w:val="00AB2AED"/>
    <w:rsid w:val="00AB324B"/>
    <w:rsid w:val="00AB357A"/>
    <w:rsid w:val="00AB3D40"/>
    <w:rsid w:val="00AB433D"/>
    <w:rsid w:val="00AB4AB8"/>
    <w:rsid w:val="00AB51DD"/>
    <w:rsid w:val="00AB5ADD"/>
    <w:rsid w:val="00AB5DB8"/>
    <w:rsid w:val="00AB655E"/>
    <w:rsid w:val="00AB66FA"/>
    <w:rsid w:val="00AB6DBC"/>
    <w:rsid w:val="00AB75A9"/>
    <w:rsid w:val="00AB7921"/>
    <w:rsid w:val="00AC007F"/>
    <w:rsid w:val="00AC07A7"/>
    <w:rsid w:val="00AC0C7F"/>
    <w:rsid w:val="00AC1807"/>
    <w:rsid w:val="00AC1D12"/>
    <w:rsid w:val="00AC1E85"/>
    <w:rsid w:val="00AC1F9E"/>
    <w:rsid w:val="00AC2DB1"/>
    <w:rsid w:val="00AC2ECD"/>
    <w:rsid w:val="00AC2FC5"/>
    <w:rsid w:val="00AC3119"/>
    <w:rsid w:val="00AC33D5"/>
    <w:rsid w:val="00AC3E33"/>
    <w:rsid w:val="00AC41D9"/>
    <w:rsid w:val="00AC49FB"/>
    <w:rsid w:val="00AC52E4"/>
    <w:rsid w:val="00AC5821"/>
    <w:rsid w:val="00AC5A10"/>
    <w:rsid w:val="00AC5AA2"/>
    <w:rsid w:val="00AC6625"/>
    <w:rsid w:val="00AD00F8"/>
    <w:rsid w:val="00AD0AA3"/>
    <w:rsid w:val="00AD0AAC"/>
    <w:rsid w:val="00AD103A"/>
    <w:rsid w:val="00AD1450"/>
    <w:rsid w:val="00AD14F2"/>
    <w:rsid w:val="00AD163A"/>
    <w:rsid w:val="00AD169B"/>
    <w:rsid w:val="00AD1CD8"/>
    <w:rsid w:val="00AD1E0D"/>
    <w:rsid w:val="00AD1FC5"/>
    <w:rsid w:val="00AD2106"/>
    <w:rsid w:val="00AD3D09"/>
    <w:rsid w:val="00AD3F94"/>
    <w:rsid w:val="00AD4A5A"/>
    <w:rsid w:val="00AD5303"/>
    <w:rsid w:val="00AD5E8B"/>
    <w:rsid w:val="00AD6012"/>
    <w:rsid w:val="00AD724E"/>
    <w:rsid w:val="00AD731D"/>
    <w:rsid w:val="00AD76BB"/>
    <w:rsid w:val="00AD7C19"/>
    <w:rsid w:val="00AE1912"/>
    <w:rsid w:val="00AE24AC"/>
    <w:rsid w:val="00AE255E"/>
    <w:rsid w:val="00AE25F3"/>
    <w:rsid w:val="00AE27AC"/>
    <w:rsid w:val="00AE2D7A"/>
    <w:rsid w:val="00AE2E6F"/>
    <w:rsid w:val="00AE3343"/>
    <w:rsid w:val="00AE3EC2"/>
    <w:rsid w:val="00AE40E0"/>
    <w:rsid w:val="00AE4265"/>
    <w:rsid w:val="00AE4477"/>
    <w:rsid w:val="00AE453D"/>
    <w:rsid w:val="00AE4950"/>
    <w:rsid w:val="00AE4DBA"/>
    <w:rsid w:val="00AE4F07"/>
    <w:rsid w:val="00AE5AE9"/>
    <w:rsid w:val="00AE62BB"/>
    <w:rsid w:val="00AE744C"/>
    <w:rsid w:val="00AE7D0A"/>
    <w:rsid w:val="00AF05D9"/>
    <w:rsid w:val="00AF06CF"/>
    <w:rsid w:val="00AF0ABE"/>
    <w:rsid w:val="00AF0B30"/>
    <w:rsid w:val="00AF0BBD"/>
    <w:rsid w:val="00AF0CB6"/>
    <w:rsid w:val="00AF1C5D"/>
    <w:rsid w:val="00AF25BA"/>
    <w:rsid w:val="00AF39E6"/>
    <w:rsid w:val="00AF42D7"/>
    <w:rsid w:val="00AF5174"/>
    <w:rsid w:val="00AF5899"/>
    <w:rsid w:val="00AF59FF"/>
    <w:rsid w:val="00AF5B03"/>
    <w:rsid w:val="00AF6654"/>
    <w:rsid w:val="00AF75F8"/>
    <w:rsid w:val="00AF7A22"/>
    <w:rsid w:val="00B006FE"/>
    <w:rsid w:val="00B007CB"/>
    <w:rsid w:val="00B00A67"/>
    <w:rsid w:val="00B00BF4"/>
    <w:rsid w:val="00B017A5"/>
    <w:rsid w:val="00B01BDA"/>
    <w:rsid w:val="00B02298"/>
    <w:rsid w:val="00B029CE"/>
    <w:rsid w:val="00B02AA9"/>
    <w:rsid w:val="00B02FA3"/>
    <w:rsid w:val="00B04323"/>
    <w:rsid w:val="00B04725"/>
    <w:rsid w:val="00B04E05"/>
    <w:rsid w:val="00B05084"/>
    <w:rsid w:val="00B05B41"/>
    <w:rsid w:val="00B06BB3"/>
    <w:rsid w:val="00B06BD8"/>
    <w:rsid w:val="00B06C24"/>
    <w:rsid w:val="00B06F34"/>
    <w:rsid w:val="00B06FF2"/>
    <w:rsid w:val="00B07381"/>
    <w:rsid w:val="00B07A92"/>
    <w:rsid w:val="00B120FD"/>
    <w:rsid w:val="00B1213E"/>
    <w:rsid w:val="00B124EE"/>
    <w:rsid w:val="00B12926"/>
    <w:rsid w:val="00B13A5C"/>
    <w:rsid w:val="00B142E2"/>
    <w:rsid w:val="00B157F9"/>
    <w:rsid w:val="00B1591C"/>
    <w:rsid w:val="00B1597B"/>
    <w:rsid w:val="00B15B38"/>
    <w:rsid w:val="00B15FC3"/>
    <w:rsid w:val="00B1774A"/>
    <w:rsid w:val="00B201C2"/>
    <w:rsid w:val="00B20256"/>
    <w:rsid w:val="00B20440"/>
    <w:rsid w:val="00B20700"/>
    <w:rsid w:val="00B20D09"/>
    <w:rsid w:val="00B2263C"/>
    <w:rsid w:val="00B22C9A"/>
    <w:rsid w:val="00B22CE5"/>
    <w:rsid w:val="00B23343"/>
    <w:rsid w:val="00B23689"/>
    <w:rsid w:val="00B23941"/>
    <w:rsid w:val="00B23D9A"/>
    <w:rsid w:val="00B23F0A"/>
    <w:rsid w:val="00B24DF4"/>
    <w:rsid w:val="00B25105"/>
    <w:rsid w:val="00B25228"/>
    <w:rsid w:val="00B2531E"/>
    <w:rsid w:val="00B253B1"/>
    <w:rsid w:val="00B2664C"/>
    <w:rsid w:val="00B26E66"/>
    <w:rsid w:val="00B27268"/>
    <w:rsid w:val="00B273D5"/>
    <w:rsid w:val="00B27499"/>
    <w:rsid w:val="00B2763F"/>
    <w:rsid w:val="00B27AAC"/>
    <w:rsid w:val="00B27C81"/>
    <w:rsid w:val="00B30929"/>
    <w:rsid w:val="00B309CD"/>
    <w:rsid w:val="00B31145"/>
    <w:rsid w:val="00B31513"/>
    <w:rsid w:val="00B31CD6"/>
    <w:rsid w:val="00B32FE6"/>
    <w:rsid w:val="00B33984"/>
    <w:rsid w:val="00B33C4D"/>
    <w:rsid w:val="00B343AF"/>
    <w:rsid w:val="00B352D5"/>
    <w:rsid w:val="00B359FA"/>
    <w:rsid w:val="00B36B1E"/>
    <w:rsid w:val="00B36CA2"/>
    <w:rsid w:val="00B372AA"/>
    <w:rsid w:val="00B37AA3"/>
    <w:rsid w:val="00B40445"/>
    <w:rsid w:val="00B404EE"/>
    <w:rsid w:val="00B409E0"/>
    <w:rsid w:val="00B40CF0"/>
    <w:rsid w:val="00B4145A"/>
    <w:rsid w:val="00B41806"/>
    <w:rsid w:val="00B41888"/>
    <w:rsid w:val="00B419C6"/>
    <w:rsid w:val="00B423E7"/>
    <w:rsid w:val="00B4257B"/>
    <w:rsid w:val="00B43042"/>
    <w:rsid w:val="00B4461A"/>
    <w:rsid w:val="00B44867"/>
    <w:rsid w:val="00B44EBE"/>
    <w:rsid w:val="00B451D4"/>
    <w:rsid w:val="00B4579B"/>
    <w:rsid w:val="00B458DE"/>
    <w:rsid w:val="00B45A52"/>
    <w:rsid w:val="00B46175"/>
    <w:rsid w:val="00B4665D"/>
    <w:rsid w:val="00B46920"/>
    <w:rsid w:val="00B46C17"/>
    <w:rsid w:val="00B46E7B"/>
    <w:rsid w:val="00B50AD3"/>
    <w:rsid w:val="00B50D2A"/>
    <w:rsid w:val="00B51B20"/>
    <w:rsid w:val="00B521B1"/>
    <w:rsid w:val="00B52587"/>
    <w:rsid w:val="00B52716"/>
    <w:rsid w:val="00B54170"/>
    <w:rsid w:val="00B545FA"/>
    <w:rsid w:val="00B546B1"/>
    <w:rsid w:val="00B548B7"/>
    <w:rsid w:val="00B54E7B"/>
    <w:rsid w:val="00B5502F"/>
    <w:rsid w:val="00B5542B"/>
    <w:rsid w:val="00B5612E"/>
    <w:rsid w:val="00B565DA"/>
    <w:rsid w:val="00B5745B"/>
    <w:rsid w:val="00B601F7"/>
    <w:rsid w:val="00B60A7D"/>
    <w:rsid w:val="00B610CF"/>
    <w:rsid w:val="00B61206"/>
    <w:rsid w:val="00B618F4"/>
    <w:rsid w:val="00B623E6"/>
    <w:rsid w:val="00B630CD"/>
    <w:rsid w:val="00B63771"/>
    <w:rsid w:val="00B63907"/>
    <w:rsid w:val="00B65568"/>
    <w:rsid w:val="00B65744"/>
    <w:rsid w:val="00B65C37"/>
    <w:rsid w:val="00B65FBE"/>
    <w:rsid w:val="00B6602D"/>
    <w:rsid w:val="00B660AB"/>
    <w:rsid w:val="00B662A2"/>
    <w:rsid w:val="00B664C7"/>
    <w:rsid w:val="00B67484"/>
    <w:rsid w:val="00B675E0"/>
    <w:rsid w:val="00B701AC"/>
    <w:rsid w:val="00B7073E"/>
    <w:rsid w:val="00B71302"/>
    <w:rsid w:val="00B715DC"/>
    <w:rsid w:val="00B71635"/>
    <w:rsid w:val="00B71684"/>
    <w:rsid w:val="00B71830"/>
    <w:rsid w:val="00B71D61"/>
    <w:rsid w:val="00B72723"/>
    <w:rsid w:val="00B73432"/>
    <w:rsid w:val="00B739F6"/>
    <w:rsid w:val="00B74FB5"/>
    <w:rsid w:val="00B75AB7"/>
    <w:rsid w:val="00B75AEE"/>
    <w:rsid w:val="00B76386"/>
    <w:rsid w:val="00B770C1"/>
    <w:rsid w:val="00B771BA"/>
    <w:rsid w:val="00B77724"/>
    <w:rsid w:val="00B81A6C"/>
    <w:rsid w:val="00B82A62"/>
    <w:rsid w:val="00B833C4"/>
    <w:rsid w:val="00B8379C"/>
    <w:rsid w:val="00B83B34"/>
    <w:rsid w:val="00B84651"/>
    <w:rsid w:val="00B84AE9"/>
    <w:rsid w:val="00B84E59"/>
    <w:rsid w:val="00B8554B"/>
    <w:rsid w:val="00B858A2"/>
    <w:rsid w:val="00B85DE5"/>
    <w:rsid w:val="00B8620E"/>
    <w:rsid w:val="00B869BD"/>
    <w:rsid w:val="00B87603"/>
    <w:rsid w:val="00B87E15"/>
    <w:rsid w:val="00B901F4"/>
    <w:rsid w:val="00B90F73"/>
    <w:rsid w:val="00B9104B"/>
    <w:rsid w:val="00B913C7"/>
    <w:rsid w:val="00B91850"/>
    <w:rsid w:val="00B9378A"/>
    <w:rsid w:val="00B93B59"/>
    <w:rsid w:val="00B9406A"/>
    <w:rsid w:val="00B940D7"/>
    <w:rsid w:val="00B9417D"/>
    <w:rsid w:val="00B94762"/>
    <w:rsid w:val="00B94C58"/>
    <w:rsid w:val="00B94F2E"/>
    <w:rsid w:val="00B94F99"/>
    <w:rsid w:val="00B952E9"/>
    <w:rsid w:val="00B95640"/>
    <w:rsid w:val="00B95764"/>
    <w:rsid w:val="00B96572"/>
    <w:rsid w:val="00B96806"/>
    <w:rsid w:val="00B96D17"/>
    <w:rsid w:val="00B96F6C"/>
    <w:rsid w:val="00B979F8"/>
    <w:rsid w:val="00BA025E"/>
    <w:rsid w:val="00BA0619"/>
    <w:rsid w:val="00BA0BCD"/>
    <w:rsid w:val="00BA1DB4"/>
    <w:rsid w:val="00BA2197"/>
    <w:rsid w:val="00BA2280"/>
    <w:rsid w:val="00BA23AF"/>
    <w:rsid w:val="00BA2A08"/>
    <w:rsid w:val="00BA34A0"/>
    <w:rsid w:val="00BA3D78"/>
    <w:rsid w:val="00BA467E"/>
    <w:rsid w:val="00BA4B6A"/>
    <w:rsid w:val="00BA56D2"/>
    <w:rsid w:val="00BA60CE"/>
    <w:rsid w:val="00BA6197"/>
    <w:rsid w:val="00BA630C"/>
    <w:rsid w:val="00BA66A6"/>
    <w:rsid w:val="00BA7373"/>
    <w:rsid w:val="00BA76E0"/>
    <w:rsid w:val="00BA7EF2"/>
    <w:rsid w:val="00BB0D10"/>
    <w:rsid w:val="00BB0DAB"/>
    <w:rsid w:val="00BB10D8"/>
    <w:rsid w:val="00BB12F1"/>
    <w:rsid w:val="00BB1F92"/>
    <w:rsid w:val="00BB2A25"/>
    <w:rsid w:val="00BB2F77"/>
    <w:rsid w:val="00BB3CE1"/>
    <w:rsid w:val="00BB40E9"/>
    <w:rsid w:val="00BB51E9"/>
    <w:rsid w:val="00BB5C4C"/>
    <w:rsid w:val="00BB5F21"/>
    <w:rsid w:val="00BB6ACE"/>
    <w:rsid w:val="00BB715F"/>
    <w:rsid w:val="00BB7894"/>
    <w:rsid w:val="00BC0FDC"/>
    <w:rsid w:val="00BC127B"/>
    <w:rsid w:val="00BC187D"/>
    <w:rsid w:val="00BC1ABB"/>
    <w:rsid w:val="00BC1FBE"/>
    <w:rsid w:val="00BC236B"/>
    <w:rsid w:val="00BC274F"/>
    <w:rsid w:val="00BC29CB"/>
    <w:rsid w:val="00BC2D53"/>
    <w:rsid w:val="00BC2DD5"/>
    <w:rsid w:val="00BC3053"/>
    <w:rsid w:val="00BC3EF2"/>
    <w:rsid w:val="00BC3FBD"/>
    <w:rsid w:val="00BC4C7B"/>
    <w:rsid w:val="00BC4D2E"/>
    <w:rsid w:val="00BC5694"/>
    <w:rsid w:val="00BC5D0F"/>
    <w:rsid w:val="00BC5E56"/>
    <w:rsid w:val="00BC6488"/>
    <w:rsid w:val="00BC67F9"/>
    <w:rsid w:val="00BC6E24"/>
    <w:rsid w:val="00BC7148"/>
    <w:rsid w:val="00BD036A"/>
    <w:rsid w:val="00BD0E54"/>
    <w:rsid w:val="00BD20FD"/>
    <w:rsid w:val="00BD27CF"/>
    <w:rsid w:val="00BD3FAD"/>
    <w:rsid w:val="00BD42F5"/>
    <w:rsid w:val="00BD47EC"/>
    <w:rsid w:val="00BD48AC"/>
    <w:rsid w:val="00BD59C1"/>
    <w:rsid w:val="00BD5A79"/>
    <w:rsid w:val="00BD5D54"/>
    <w:rsid w:val="00BD5F1A"/>
    <w:rsid w:val="00BD6A80"/>
    <w:rsid w:val="00BD6C42"/>
    <w:rsid w:val="00BD7063"/>
    <w:rsid w:val="00BD7139"/>
    <w:rsid w:val="00BD73F2"/>
    <w:rsid w:val="00BD7A66"/>
    <w:rsid w:val="00BD7AF0"/>
    <w:rsid w:val="00BD7C1F"/>
    <w:rsid w:val="00BD7D59"/>
    <w:rsid w:val="00BE0295"/>
    <w:rsid w:val="00BE06B2"/>
    <w:rsid w:val="00BE0A08"/>
    <w:rsid w:val="00BE11A9"/>
    <w:rsid w:val="00BE1234"/>
    <w:rsid w:val="00BE1426"/>
    <w:rsid w:val="00BE268B"/>
    <w:rsid w:val="00BE26BB"/>
    <w:rsid w:val="00BE2A15"/>
    <w:rsid w:val="00BE2CE6"/>
    <w:rsid w:val="00BE2D7C"/>
    <w:rsid w:val="00BE2FA6"/>
    <w:rsid w:val="00BE333F"/>
    <w:rsid w:val="00BE391E"/>
    <w:rsid w:val="00BE3974"/>
    <w:rsid w:val="00BE404E"/>
    <w:rsid w:val="00BE4A5B"/>
    <w:rsid w:val="00BE5083"/>
    <w:rsid w:val="00BE5ED7"/>
    <w:rsid w:val="00BE6514"/>
    <w:rsid w:val="00BE68AC"/>
    <w:rsid w:val="00BE7406"/>
    <w:rsid w:val="00BE7603"/>
    <w:rsid w:val="00BE7748"/>
    <w:rsid w:val="00BE7B85"/>
    <w:rsid w:val="00BF051B"/>
    <w:rsid w:val="00BF05A3"/>
    <w:rsid w:val="00BF06AF"/>
    <w:rsid w:val="00BF0AEE"/>
    <w:rsid w:val="00BF1F3B"/>
    <w:rsid w:val="00BF25BE"/>
    <w:rsid w:val="00BF29CB"/>
    <w:rsid w:val="00BF3279"/>
    <w:rsid w:val="00BF4196"/>
    <w:rsid w:val="00BF44A3"/>
    <w:rsid w:val="00BF45B9"/>
    <w:rsid w:val="00BF660D"/>
    <w:rsid w:val="00BF6F69"/>
    <w:rsid w:val="00BF74C7"/>
    <w:rsid w:val="00BF7DB6"/>
    <w:rsid w:val="00C00332"/>
    <w:rsid w:val="00C012FC"/>
    <w:rsid w:val="00C015F1"/>
    <w:rsid w:val="00C01F33"/>
    <w:rsid w:val="00C0224D"/>
    <w:rsid w:val="00C0225A"/>
    <w:rsid w:val="00C02305"/>
    <w:rsid w:val="00C02307"/>
    <w:rsid w:val="00C024CA"/>
    <w:rsid w:val="00C02916"/>
    <w:rsid w:val="00C029D7"/>
    <w:rsid w:val="00C02CC6"/>
    <w:rsid w:val="00C03A56"/>
    <w:rsid w:val="00C03EF9"/>
    <w:rsid w:val="00C040F7"/>
    <w:rsid w:val="00C043AF"/>
    <w:rsid w:val="00C044AB"/>
    <w:rsid w:val="00C05706"/>
    <w:rsid w:val="00C05879"/>
    <w:rsid w:val="00C06A5C"/>
    <w:rsid w:val="00C06A90"/>
    <w:rsid w:val="00C06AF2"/>
    <w:rsid w:val="00C07357"/>
    <w:rsid w:val="00C07377"/>
    <w:rsid w:val="00C10321"/>
    <w:rsid w:val="00C10478"/>
    <w:rsid w:val="00C10A44"/>
    <w:rsid w:val="00C11FFD"/>
    <w:rsid w:val="00C12107"/>
    <w:rsid w:val="00C12EC4"/>
    <w:rsid w:val="00C1343B"/>
    <w:rsid w:val="00C13D23"/>
    <w:rsid w:val="00C13D3C"/>
    <w:rsid w:val="00C14368"/>
    <w:rsid w:val="00C146DE"/>
    <w:rsid w:val="00C14D4B"/>
    <w:rsid w:val="00C15297"/>
    <w:rsid w:val="00C154BB"/>
    <w:rsid w:val="00C154BE"/>
    <w:rsid w:val="00C15830"/>
    <w:rsid w:val="00C15B5F"/>
    <w:rsid w:val="00C1608A"/>
    <w:rsid w:val="00C16D1E"/>
    <w:rsid w:val="00C16DB9"/>
    <w:rsid w:val="00C16E84"/>
    <w:rsid w:val="00C205F0"/>
    <w:rsid w:val="00C20607"/>
    <w:rsid w:val="00C20EB6"/>
    <w:rsid w:val="00C212FF"/>
    <w:rsid w:val="00C2230C"/>
    <w:rsid w:val="00C228E6"/>
    <w:rsid w:val="00C2305D"/>
    <w:rsid w:val="00C23381"/>
    <w:rsid w:val="00C23FFD"/>
    <w:rsid w:val="00C250C0"/>
    <w:rsid w:val="00C2551A"/>
    <w:rsid w:val="00C259CF"/>
    <w:rsid w:val="00C25E91"/>
    <w:rsid w:val="00C26018"/>
    <w:rsid w:val="00C268E6"/>
    <w:rsid w:val="00C2713F"/>
    <w:rsid w:val="00C279B5"/>
    <w:rsid w:val="00C27C45"/>
    <w:rsid w:val="00C27CB6"/>
    <w:rsid w:val="00C27F7D"/>
    <w:rsid w:val="00C30000"/>
    <w:rsid w:val="00C315F6"/>
    <w:rsid w:val="00C31DA7"/>
    <w:rsid w:val="00C31E39"/>
    <w:rsid w:val="00C31E4B"/>
    <w:rsid w:val="00C32082"/>
    <w:rsid w:val="00C32645"/>
    <w:rsid w:val="00C33136"/>
    <w:rsid w:val="00C33390"/>
    <w:rsid w:val="00C33CC5"/>
    <w:rsid w:val="00C33E0A"/>
    <w:rsid w:val="00C34233"/>
    <w:rsid w:val="00C34D28"/>
    <w:rsid w:val="00C356A1"/>
    <w:rsid w:val="00C35B6E"/>
    <w:rsid w:val="00C35F3B"/>
    <w:rsid w:val="00C36385"/>
    <w:rsid w:val="00C363E2"/>
    <w:rsid w:val="00C36C5D"/>
    <w:rsid w:val="00C36D43"/>
    <w:rsid w:val="00C36FC2"/>
    <w:rsid w:val="00C3719D"/>
    <w:rsid w:val="00C37CB2"/>
    <w:rsid w:val="00C37F29"/>
    <w:rsid w:val="00C40827"/>
    <w:rsid w:val="00C40D91"/>
    <w:rsid w:val="00C40FAD"/>
    <w:rsid w:val="00C41E73"/>
    <w:rsid w:val="00C41F7B"/>
    <w:rsid w:val="00C4216F"/>
    <w:rsid w:val="00C43B71"/>
    <w:rsid w:val="00C442CD"/>
    <w:rsid w:val="00C449D6"/>
    <w:rsid w:val="00C456BC"/>
    <w:rsid w:val="00C46489"/>
    <w:rsid w:val="00C473A5"/>
    <w:rsid w:val="00C47564"/>
    <w:rsid w:val="00C479A8"/>
    <w:rsid w:val="00C5001D"/>
    <w:rsid w:val="00C50289"/>
    <w:rsid w:val="00C505AE"/>
    <w:rsid w:val="00C51B99"/>
    <w:rsid w:val="00C51FDB"/>
    <w:rsid w:val="00C522DF"/>
    <w:rsid w:val="00C523A5"/>
    <w:rsid w:val="00C52F45"/>
    <w:rsid w:val="00C53593"/>
    <w:rsid w:val="00C537C5"/>
    <w:rsid w:val="00C53886"/>
    <w:rsid w:val="00C53DA2"/>
    <w:rsid w:val="00C53E53"/>
    <w:rsid w:val="00C54995"/>
    <w:rsid w:val="00C54B2B"/>
    <w:rsid w:val="00C54D41"/>
    <w:rsid w:val="00C55834"/>
    <w:rsid w:val="00C55924"/>
    <w:rsid w:val="00C55F0D"/>
    <w:rsid w:val="00C56505"/>
    <w:rsid w:val="00C57256"/>
    <w:rsid w:val="00C572C8"/>
    <w:rsid w:val="00C57555"/>
    <w:rsid w:val="00C60783"/>
    <w:rsid w:val="00C60786"/>
    <w:rsid w:val="00C60BA0"/>
    <w:rsid w:val="00C61ACD"/>
    <w:rsid w:val="00C62D43"/>
    <w:rsid w:val="00C64672"/>
    <w:rsid w:val="00C646DD"/>
    <w:rsid w:val="00C65300"/>
    <w:rsid w:val="00C653E6"/>
    <w:rsid w:val="00C65430"/>
    <w:rsid w:val="00C65482"/>
    <w:rsid w:val="00C65A50"/>
    <w:rsid w:val="00C660B6"/>
    <w:rsid w:val="00C661E2"/>
    <w:rsid w:val="00C66840"/>
    <w:rsid w:val="00C66C8F"/>
    <w:rsid w:val="00C67CAE"/>
    <w:rsid w:val="00C7000E"/>
    <w:rsid w:val="00C703B4"/>
    <w:rsid w:val="00C70697"/>
    <w:rsid w:val="00C72093"/>
    <w:rsid w:val="00C72AAB"/>
    <w:rsid w:val="00C72EF4"/>
    <w:rsid w:val="00C73C3A"/>
    <w:rsid w:val="00C73F52"/>
    <w:rsid w:val="00C744FE"/>
    <w:rsid w:val="00C75CE3"/>
    <w:rsid w:val="00C75CF2"/>
    <w:rsid w:val="00C75D2F"/>
    <w:rsid w:val="00C767BE"/>
    <w:rsid w:val="00C76A5B"/>
    <w:rsid w:val="00C76E3C"/>
    <w:rsid w:val="00C77E7C"/>
    <w:rsid w:val="00C81568"/>
    <w:rsid w:val="00C837B8"/>
    <w:rsid w:val="00C83AF5"/>
    <w:rsid w:val="00C844EE"/>
    <w:rsid w:val="00C84CE7"/>
    <w:rsid w:val="00C84D1E"/>
    <w:rsid w:val="00C85FCA"/>
    <w:rsid w:val="00C8610E"/>
    <w:rsid w:val="00C86634"/>
    <w:rsid w:val="00C86C7B"/>
    <w:rsid w:val="00C875D1"/>
    <w:rsid w:val="00C87AE5"/>
    <w:rsid w:val="00C9027A"/>
    <w:rsid w:val="00C9046D"/>
    <w:rsid w:val="00C9068E"/>
    <w:rsid w:val="00C91486"/>
    <w:rsid w:val="00C91576"/>
    <w:rsid w:val="00C91F3A"/>
    <w:rsid w:val="00C921A1"/>
    <w:rsid w:val="00C9252C"/>
    <w:rsid w:val="00C92656"/>
    <w:rsid w:val="00C92CF1"/>
    <w:rsid w:val="00C92EC2"/>
    <w:rsid w:val="00C92FC0"/>
    <w:rsid w:val="00C93814"/>
    <w:rsid w:val="00C939B4"/>
    <w:rsid w:val="00C93C4B"/>
    <w:rsid w:val="00C944AB"/>
    <w:rsid w:val="00C947DC"/>
    <w:rsid w:val="00C94A68"/>
    <w:rsid w:val="00C95B40"/>
    <w:rsid w:val="00C9631F"/>
    <w:rsid w:val="00C96EFA"/>
    <w:rsid w:val="00C96F37"/>
    <w:rsid w:val="00C97611"/>
    <w:rsid w:val="00CA13F5"/>
    <w:rsid w:val="00CA1802"/>
    <w:rsid w:val="00CA18AF"/>
    <w:rsid w:val="00CA1ED8"/>
    <w:rsid w:val="00CA1FE5"/>
    <w:rsid w:val="00CA23D0"/>
    <w:rsid w:val="00CA28FD"/>
    <w:rsid w:val="00CA293F"/>
    <w:rsid w:val="00CA2BC7"/>
    <w:rsid w:val="00CA2D3C"/>
    <w:rsid w:val="00CA4842"/>
    <w:rsid w:val="00CA4BB3"/>
    <w:rsid w:val="00CA5055"/>
    <w:rsid w:val="00CA556B"/>
    <w:rsid w:val="00CA5EF3"/>
    <w:rsid w:val="00CA6089"/>
    <w:rsid w:val="00CA68E7"/>
    <w:rsid w:val="00CA7D36"/>
    <w:rsid w:val="00CB0185"/>
    <w:rsid w:val="00CB0A73"/>
    <w:rsid w:val="00CB0AEB"/>
    <w:rsid w:val="00CB0F0B"/>
    <w:rsid w:val="00CB17AA"/>
    <w:rsid w:val="00CB1901"/>
    <w:rsid w:val="00CB1F63"/>
    <w:rsid w:val="00CB21BE"/>
    <w:rsid w:val="00CB2AF8"/>
    <w:rsid w:val="00CB35BB"/>
    <w:rsid w:val="00CB4429"/>
    <w:rsid w:val="00CB50AA"/>
    <w:rsid w:val="00CB58D9"/>
    <w:rsid w:val="00CB5D73"/>
    <w:rsid w:val="00CB6FAB"/>
    <w:rsid w:val="00CB70F2"/>
    <w:rsid w:val="00CB7170"/>
    <w:rsid w:val="00CB786F"/>
    <w:rsid w:val="00CC03B4"/>
    <w:rsid w:val="00CC040E"/>
    <w:rsid w:val="00CC0909"/>
    <w:rsid w:val="00CC111F"/>
    <w:rsid w:val="00CC1484"/>
    <w:rsid w:val="00CC1D46"/>
    <w:rsid w:val="00CC2011"/>
    <w:rsid w:val="00CC2CBC"/>
    <w:rsid w:val="00CC336C"/>
    <w:rsid w:val="00CC389D"/>
    <w:rsid w:val="00CC393E"/>
    <w:rsid w:val="00CC39F0"/>
    <w:rsid w:val="00CC3A07"/>
    <w:rsid w:val="00CC3EA0"/>
    <w:rsid w:val="00CC42A8"/>
    <w:rsid w:val="00CC48EF"/>
    <w:rsid w:val="00CC4B51"/>
    <w:rsid w:val="00CC578B"/>
    <w:rsid w:val="00CC682B"/>
    <w:rsid w:val="00CC6CFC"/>
    <w:rsid w:val="00CC7B45"/>
    <w:rsid w:val="00CD0071"/>
    <w:rsid w:val="00CD0ABD"/>
    <w:rsid w:val="00CD1188"/>
    <w:rsid w:val="00CD14E7"/>
    <w:rsid w:val="00CD15E0"/>
    <w:rsid w:val="00CD2515"/>
    <w:rsid w:val="00CD2604"/>
    <w:rsid w:val="00CD2ED1"/>
    <w:rsid w:val="00CD3177"/>
    <w:rsid w:val="00CD337B"/>
    <w:rsid w:val="00CD47C4"/>
    <w:rsid w:val="00CD4AA6"/>
    <w:rsid w:val="00CD4B73"/>
    <w:rsid w:val="00CD5546"/>
    <w:rsid w:val="00CD6278"/>
    <w:rsid w:val="00CD78D2"/>
    <w:rsid w:val="00CD7C13"/>
    <w:rsid w:val="00CE0424"/>
    <w:rsid w:val="00CE0799"/>
    <w:rsid w:val="00CE0F29"/>
    <w:rsid w:val="00CE14FF"/>
    <w:rsid w:val="00CE2493"/>
    <w:rsid w:val="00CE2A61"/>
    <w:rsid w:val="00CE2AB8"/>
    <w:rsid w:val="00CE3137"/>
    <w:rsid w:val="00CE325D"/>
    <w:rsid w:val="00CE3853"/>
    <w:rsid w:val="00CE3A2F"/>
    <w:rsid w:val="00CE4FA7"/>
    <w:rsid w:val="00CE5C64"/>
    <w:rsid w:val="00CE6188"/>
    <w:rsid w:val="00CE69F3"/>
    <w:rsid w:val="00CE7561"/>
    <w:rsid w:val="00CE7C13"/>
    <w:rsid w:val="00CF0A2C"/>
    <w:rsid w:val="00CF1246"/>
    <w:rsid w:val="00CF1354"/>
    <w:rsid w:val="00CF21B5"/>
    <w:rsid w:val="00CF2DB6"/>
    <w:rsid w:val="00CF3706"/>
    <w:rsid w:val="00CF3AF3"/>
    <w:rsid w:val="00CF3B1F"/>
    <w:rsid w:val="00CF3BF6"/>
    <w:rsid w:val="00CF3D6D"/>
    <w:rsid w:val="00CF43F1"/>
    <w:rsid w:val="00CF4436"/>
    <w:rsid w:val="00CF49C9"/>
    <w:rsid w:val="00CF4F3E"/>
    <w:rsid w:val="00CF5E05"/>
    <w:rsid w:val="00CF625B"/>
    <w:rsid w:val="00CF687E"/>
    <w:rsid w:val="00CF6B17"/>
    <w:rsid w:val="00CF7F1A"/>
    <w:rsid w:val="00D0015A"/>
    <w:rsid w:val="00D00F96"/>
    <w:rsid w:val="00D01FF6"/>
    <w:rsid w:val="00D02816"/>
    <w:rsid w:val="00D0349B"/>
    <w:rsid w:val="00D045CE"/>
    <w:rsid w:val="00D04D68"/>
    <w:rsid w:val="00D04E17"/>
    <w:rsid w:val="00D05094"/>
    <w:rsid w:val="00D05248"/>
    <w:rsid w:val="00D05463"/>
    <w:rsid w:val="00D05487"/>
    <w:rsid w:val="00D05FC8"/>
    <w:rsid w:val="00D067FF"/>
    <w:rsid w:val="00D07BA7"/>
    <w:rsid w:val="00D07CC7"/>
    <w:rsid w:val="00D10249"/>
    <w:rsid w:val="00D115C3"/>
    <w:rsid w:val="00D11784"/>
    <w:rsid w:val="00D11897"/>
    <w:rsid w:val="00D13135"/>
    <w:rsid w:val="00D139C3"/>
    <w:rsid w:val="00D13E4E"/>
    <w:rsid w:val="00D1433C"/>
    <w:rsid w:val="00D14643"/>
    <w:rsid w:val="00D14A25"/>
    <w:rsid w:val="00D14C8B"/>
    <w:rsid w:val="00D1524F"/>
    <w:rsid w:val="00D15722"/>
    <w:rsid w:val="00D15B12"/>
    <w:rsid w:val="00D15DF4"/>
    <w:rsid w:val="00D1696E"/>
    <w:rsid w:val="00D16B23"/>
    <w:rsid w:val="00D16B7D"/>
    <w:rsid w:val="00D16C07"/>
    <w:rsid w:val="00D17349"/>
    <w:rsid w:val="00D20E86"/>
    <w:rsid w:val="00D22285"/>
    <w:rsid w:val="00D22362"/>
    <w:rsid w:val="00D23974"/>
    <w:rsid w:val="00D239A7"/>
    <w:rsid w:val="00D23F47"/>
    <w:rsid w:val="00D24926"/>
    <w:rsid w:val="00D24A7B"/>
    <w:rsid w:val="00D24BB3"/>
    <w:rsid w:val="00D24FA8"/>
    <w:rsid w:val="00D26958"/>
    <w:rsid w:val="00D26B27"/>
    <w:rsid w:val="00D26E93"/>
    <w:rsid w:val="00D2704F"/>
    <w:rsid w:val="00D270A6"/>
    <w:rsid w:val="00D2715B"/>
    <w:rsid w:val="00D271F3"/>
    <w:rsid w:val="00D3044B"/>
    <w:rsid w:val="00D31789"/>
    <w:rsid w:val="00D31D92"/>
    <w:rsid w:val="00D31DFC"/>
    <w:rsid w:val="00D32798"/>
    <w:rsid w:val="00D32D65"/>
    <w:rsid w:val="00D33E0B"/>
    <w:rsid w:val="00D34232"/>
    <w:rsid w:val="00D3465A"/>
    <w:rsid w:val="00D34B08"/>
    <w:rsid w:val="00D34CD9"/>
    <w:rsid w:val="00D35619"/>
    <w:rsid w:val="00D36012"/>
    <w:rsid w:val="00D36E71"/>
    <w:rsid w:val="00D36F68"/>
    <w:rsid w:val="00D37381"/>
    <w:rsid w:val="00D37417"/>
    <w:rsid w:val="00D37997"/>
    <w:rsid w:val="00D37D87"/>
    <w:rsid w:val="00D40995"/>
    <w:rsid w:val="00D40B33"/>
    <w:rsid w:val="00D41EC5"/>
    <w:rsid w:val="00D4214C"/>
    <w:rsid w:val="00D4318F"/>
    <w:rsid w:val="00D438BF"/>
    <w:rsid w:val="00D440F8"/>
    <w:rsid w:val="00D44158"/>
    <w:rsid w:val="00D44AF8"/>
    <w:rsid w:val="00D45564"/>
    <w:rsid w:val="00D456B4"/>
    <w:rsid w:val="00D45C67"/>
    <w:rsid w:val="00D467F5"/>
    <w:rsid w:val="00D476C1"/>
    <w:rsid w:val="00D47D35"/>
    <w:rsid w:val="00D50D5B"/>
    <w:rsid w:val="00D50EC2"/>
    <w:rsid w:val="00D515D5"/>
    <w:rsid w:val="00D528F9"/>
    <w:rsid w:val="00D53333"/>
    <w:rsid w:val="00D53346"/>
    <w:rsid w:val="00D53B2D"/>
    <w:rsid w:val="00D546FF"/>
    <w:rsid w:val="00D54B79"/>
    <w:rsid w:val="00D55805"/>
    <w:rsid w:val="00D55AD5"/>
    <w:rsid w:val="00D56E44"/>
    <w:rsid w:val="00D576CA"/>
    <w:rsid w:val="00D60379"/>
    <w:rsid w:val="00D606A9"/>
    <w:rsid w:val="00D606FB"/>
    <w:rsid w:val="00D608AA"/>
    <w:rsid w:val="00D60A47"/>
    <w:rsid w:val="00D60B7F"/>
    <w:rsid w:val="00D60E14"/>
    <w:rsid w:val="00D61017"/>
    <w:rsid w:val="00D610E1"/>
    <w:rsid w:val="00D61AF5"/>
    <w:rsid w:val="00D61F84"/>
    <w:rsid w:val="00D626DE"/>
    <w:rsid w:val="00D62894"/>
    <w:rsid w:val="00D632B6"/>
    <w:rsid w:val="00D63696"/>
    <w:rsid w:val="00D6380C"/>
    <w:rsid w:val="00D63C2B"/>
    <w:rsid w:val="00D63FE9"/>
    <w:rsid w:val="00D64423"/>
    <w:rsid w:val="00D64994"/>
    <w:rsid w:val="00D64CEA"/>
    <w:rsid w:val="00D652B5"/>
    <w:rsid w:val="00D65350"/>
    <w:rsid w:val="00D6597B"/>
    <w:rsid w:val="00D66155"/>
    <w:rsid w:val="00D66490"/>
    <w:rsid w:val="00D678E7"/>
    <w:rsid w:val="00D67CF0"/>
    <w:rsid w:val="00D708B0"/>
    <w:rsid w:val="00D70F5C"/>
    <w:rsid w:val="00D7223A"/>
    <w:rsid w:val="00D72A70"/>
    <w:rsid w:val="00D735FE"/>
    <w:rsid w:val="00D73C42"/>
    <w:rsid w:val="00D740AA"/>
    <w:rsid w:val="00D743D7"/>
    <w:rsid w:val="00D74923"/>
    <w:rsid w:val="00D75ABB"/>
    <w:rsid w:val="00D76DEF"/>
    <w:rsid w:val="00D7724E"/>
    <w:rsid w:val="00D77AB6"/>
    <w:rsid w:val="00D77B1D"/>
    <w:rsid w:val="00D8021F"/>
    <w:rsid w:val="00D80383"/>
    <w:rsid w:val="00D80B84"/>
    <w:rsid w:val="00D80FBB"/>
    <w:rsid w:val="00D811AE"/>
    <w:rsid w:val="00D815D0"/>
    <w:rsid w:val="00D81C01"/>
    <w:rsid w:val="00D81F6E"/>
    <w:rsid w:val="00D82017"/>
    <w:rsid w:val="00D823C6"/>
    <w:rsid w:val="00D824E0"/>
    <w:rsid w:val="00D830FC"/>
    <w:rsid w:val="00D8327F"/>
    <w:rsid w:val="00D839A8"/>
    <w:rsid w:val="00D8454D"/>
    <w:rsid w:val="00D84613"/>
    <w:rsid w:val="00D84ECA"/>
    <w:rsid w:val="00D85033"/>
    <w:rsid w:val="00D85C15"/>
    <w:rsid w:val="00D861B4"/>
    <w:rsid w:val="00D86CA3"/>
    <w:rsid w:val="00D871CE"/>
    <w:rsid w:val="00D87880"/>
    <w:rsid w:val="00D87B9B"/>
    <w:rsid w:val="00D903BA"/>
    <w:rsid w:val="00D90471"/>
    <w:rsid w:val="00D912AF"/>
    <w:rsid w:val="00D91646"/>
    <w:rsid w:val="00D9196D"/>
    <w:rsid w:val="00D91B65"/>
    <w:rsid w:val="00D927FD"/>
    <w:rsid w:val="00D92888"/>
    <w:rsid w:val="00D92982"/>
    <w:rsid w:val="00D92AC1"/>
    <w:rsid w:val="00D9316B"/>
    <w:rsid w:val="00D937B2"/>
    <w:rsid w:val="00D93A7B"/>
    <w:rsid w:val="00D948DC"/>
    <w:rsid w:val="00D94DD6"/>
    <w:rsid w:val="00D952DA"/>
    <w:rsid w:val="00DA15E0"/>
    <w:rsid w:val="00DA1B1D"/>
    <w:rsid w:val="00DA2764"/>
    <w:rsid w:val="00DA2B10"/>
    <w:rsid w:val="00DA305E"/>
    <w:rsid w:val="00DA39CA"/>
    <w:rsid w:val="00DA3CA7"/>
    <w:rsid w:val="00DA3D5A"/>
    <w:rsid w:val="00DA3E3D"/>
    <w:rsid w:val="00DA4744"/>
    <w:rsid w:val="00DA5417"/>
    <w:rsid w:val="00DA5440"/>
    <w:rsid w:val="00DA56A9"/>
    <w:rsid w:val="00DA56E8"/>
    <w:rsid w:val="00DA5D39"/>
    <w:rsid w:val="00DA60BA"/>
    <w:rsid w:val="00DA75A1"/>
    <w:rsid w:val="00DB0A9F"/>
    <w:rsid w:val="00DB1107"/>
    <w:rsid w:val="00DB12FD"/>
    <w:rsid w:val="00DB1CCA"/>
    <w:rsid w:val="00DB23D4"/>
    <w:rsid w:val="00DB377D"/>
    <w:rsid w:val="00DB39CD"/>
    <w:rsid w:val="00DB3A36"/>
    <w:rsid w:val="00DB512F"/>
    <w:rsid w:val="00DB5777"/>
    <w:rsid w:val="00DB5CD9"/>
    <w:rsid w:val="00DB640F"/>
    <w:rsid w:val="00DB673F"/>
    <w:rsid w:val="00DB6821"/>
    <w:rsid w:val="00DB6865"/>
    <w:rsid w:val="00DB6BBD"/>
    <w:rsid w:val="00DB74CE"/>
    <w:rsid w:val="00DB7651"/>
    <w:rsid w:val="00DB78DA"/>
    <w:rsid w:val="00DC0197"/>
    <w:rsid w:val="00DC03BC"/>
    <w:rsid w:val="00DC057E"/>
    <w:rsid w:val="00DC1CEE"/>
    <w:rsid w:val="00DC26B5"/>
    <w:rsid w:val="00DC2D36"/>
    <w:rsid w:val="00DC367E"/>
    <w:rsid w:val="00DC43B8"/>
    <w:rsid w:val="00DC4C96"/>
    <w:rsid w:val="00DC51A4"/>
    <w:rsid w:val="00DC53EF"/>
    <w:rsid w:val="00DC60BE"/>
    <w:rsid w:val="00DC6999"/>
    <w:rsid w:val="00DC7882"/>
    <w:rsid w:val="00DD0B5C"/>
    <w:rsid w:val="00DD1027"/>
    <w:rsid w:val="00DD1071"/>
    <w:rsid w:val="00DD1701"/>
    <w:rsid w:val="00DD1ECC"/>
    <w:rsid w:val="00DD2E5F"/>
    <w:rsid w:val="00DD36D5"/>
    <w:rsid w:val="00DD3D55"/>
    <w:rsid w:val="00DD4E32"/>
    <w:rsid w:val="00DD5806"/>
    <w:rsid w:val="00DD5850"/>
    <w:rsid w:val="00DD598D"/>
    <w:rsid w:val="00DD687A"/>
    <w:rsid w:val="00DD68CF"/>
    <w:rsid w:val="00DD6A8B"/>
    <w:rsid w:val="00DE0A00"/>
    <w:rsid w:val="00DE0D79"/>
    <w:rsid w:val="00DE18FF"/>
    <w:rsid w:val="00DE205F"/>
    <w:rsid w:val="00DE2873"/>
    <w:rsid w:val="00DE3234"/>
    <w:rsid w:val="00DE379D"/>
    <w:rsid w:val="00DE4314"/>
    <w:rsid w:val="00DE4344"/>
    <w:rsid w:val="00DE531B"/>
    <w:rsid w:val="00DE5409"/>
    <w:rsid w:val="00DE5608"/>
    <w:rsid w:val="00DE58D0"/>
    <w:rsid w:val="00DE6113"/>
    <w:rsid w:val="00DE63AF"/>
    <w:rsid w:val="00DE654F"/>
    <w:rsid w:val="00DE69B9"/>
    <w:rsid w:val="00DE6A64"/>
    <w:rsid w:val="00DE6F6C"/>
    <w:rsid w:val="00DF092F"/>
    <w:rsid w:val="00DF0B6E"/>
    <w:rsid w:val="00DF0F43"/>
    <w:rsid w:val="00DF1190"/>
    <w:rsid w:val="00DF11D8"/>
    <w:rsid w:val="00DF14E0"/>
    <w:rsid w:val="00DF15E0"/>
    <w:rsid w:val="00DF1B3E"/>
    <w:rsid w:val="00DF37A0"/>
    <w:rsid w:val="00DF3BE8"/>
    <w:rsid w:val="00DF3D72"/>
    <w:rsid w:val="00DF42FA"/>
    <w:rsid w:val="00DF4AA4"/>
    <w:rsid w:val="00DF520D"/>
    <w:rsid w:val="00DF5D45"/>
    <w:rsid w:val="00DF6170"/>
    <w:rsid w:val="00DF6660"/>
    <w:rsid w:val="00DF66E1"/>
    <w:rsid w:val="00DF7A98"/>
    <w:rsid w:val="00E00A16"/>
    <w:rsid w:val="00E00AFA"/>
    <w:rsid w:val="00E00E4D"/>
    <w:rsid w:val="00E01637"/>
    <w:rsid w:val="00E01C51"/>
    <w:rsid w:val="00E01F48"/>
    <w:rsid w:val="00E0211C"/>
    <w:rsid w:val="00E0211D"/>
    <w:rsid w:val="00E02565"/>
    <w:rsid w:val="00E0351F"/>
    <w:rsid w:val="00E039DD"/>
    <w:rsid w:val="00E0501D"/>
    <w:rsid w:val="00E0564A"/>
    <w:rsid w:val="00E06D39"/>
    <w:rsid w:val="00E0776C"/>
    <w:rsid w:val="00E0782D"/>
    <w:rsid w:val="00E0785F"/>
    <w:rsid w:val="00E11003"/>
    <w:rsid w:val="00E110E7"/>
    <w:rsid w:val="00E11B20"/>
    <w:rsid w:val="00E11B9A"/>
    <w:rsid w:val="00E12375"/>
    <w:rsid w:val="00E12891"/>
    <w:rsid w:val="00E137D3"/>
    <w:rsid w:val="00E13DDE"/>
    <w:rsid w:val="00E14920"/>
    <w:rsid w:val="00E14A35"/>
    <w:rsid w:val="00E150A0"/>
    <w:rsid w:val="00E15144"/>
    <w:rsid w:val="00E1574B"/>
    <w:rsid w:val="00E15ED3"/>
    <w:rsid w:val="00E16934"/>
    <w:rsid w:val="00E1705A"/>
    <w:rsid w:val="00E17061"/>
    <w:rsid w:val="00E17FA2"/>
    <w:rsid w:val="00E21093"/>
    <w:rsid w:val="00E2195D"/>
    <w:rsid w:val="00E2207B"/>
    <w:rsid w:val="00E22330"/>
    <w:rsid w:val="00E22F72"/>
    <w:rsid w:val="00E22FE9"/>
    <w:rsid w:val="00E23141"/>
    <w:rsid w:val="00E23A0F"/>
    <w:rsid w:val="00E23E45"/>
    <w:rsid w:val="00E24BCA"/>
    <w:rsid w:val="00E24C0B"/>
    <w:rsid w:val="00E24E5C"/>
    <w:rsid w:val="00E24EE3"/>
    <w:rsid w:val="00E25EFE"/>
    <w:rsid w:val="00E26842"/>
    <w:rsid w:val="00E26D64"/>
    <w:rsid w:val="00E26EFC"/>
    <w:rsid w:val="00E27CDA"/>
    <w:rsid w:val="00E27DC9"/>
    <w:rsid w:val="00E30B5A"/>
    <w:rsid w:val="00E3123D"/>
    <w:rsid w:val="00E313FF"/>
    <w:rsid w:val="00E31461"/>
    <w:rsid w:val="00E316CC"/>
    <w:rsid w:val="00E31859"/>
    <w:rsid w:val="00E31B30"/>
    <w:rsid w:val="00E31D43"/>
    <w:rsid w:val="00E31FC7"/>
    <w:rsid w:val="00E32608"/>
    <w:rsid w:val="00E33232"/>
    <w:rsid w:val="00E33319"/>
    <w:rsid w:val="00E33513"/>
    <w:rsid w:val="00E34188"/>
    <w:rsid w:val="00E344D9"/>
    <w:rsid w:val="00E34B6E"/>
    <w:rsid w:val="00E34E98"/>
    <w:rsid w:val="00E35051"/>
    <w:rsid w:val="00E35559"/>
    <w:rsid w:val="00E35986"/>
    <w:rsid w:val="00E35F3F"/>
    <w:rsid w:val="00E362DE"/>
    <w:rsid w:val="00E3723A"/>
    <w:rsid w:val="00E37860"/>
    <w:rsid w:val="00E404B2"/>
    <w:rsid w:val="00E407A2"/>
    <w:rsid w:val="00E421DD"/>
    <w:rsid w:val="00E43275"/>
    <w:rsid w:val="00E43BE1"/>
    <w:rsid w:val="00E446F1"/>
    <w:rsid w:val="00E453CA"/>
    <w:rsid w:val="00E455BD"/>
    <w:rsid w:val="00E45C5B"/>
    <w:rsid w:val="00E46886"/>
    <w:rsid w:val="00E46F88"/>
    <w:rsid w:val="00E473CD"/>
    <w:rsid w:val="00E47AEF"/>
    <w:rsid w:val="00E50CFD"/>
    <w:rsid w:val="00E50DF5"/>
    <w:rsid w:val="00E50F3F"/>
    <w:rsid w:val="00E51A7E"/>
    <w:rsid w:val="00E51FCE"/>
    <w:rsid w:val="00E526F3"/>
    <w:rsid w:val="00E52DC5"/>
    <w:rsid w:val="00E53907"/>
    <w:rsid w:val="00E53AB0"/>
    <w:rsid w:val="00E53B75"/>
    <w:rsid w:val="00E53EE7"/>
    <w:rsid w:val="00E54939"/>
    <w:rsid w:val="00E54C26"/>
    <w:rsid w:val="00E54E3B"/>
    <w:rsid w:val="00E554BB"/>
    <w:rsid w:val="00E5555C"/>
    <w:rsid w:val="00E55886"/>
    <w:rsid w:val="00E56AC5"/>
    <w:rsid w:val="00E57565"/>
    <w:rsid w:val="00E57C1D"/>
    <w:rsid w:val="00E57E79"/>
    <w:rsid w:val="00E57F01"/>
    <w:rsid w:val="00E600F7"/>
    <w:rsid w:val="00E60ACB"/>
    <w:rsid w:val="00E6294C"/>
    <w:rsid w:val="00E63838"/>
    <w:rsid w:val="00E64434"/>
    <w:rsid w:val="00E64C9B"/>
    <w:rsid w:val="00E65817"/>
    <w:rsid w:val="00E6661D"/>
    <w:rsid w:val="00E66F4D"/>
    <w:rsid w:val="00E67012"/>
    <w:rsid w:val="00E6721B"/>
    <w:rsid w:val="00E67402"/>
    <w:rsid w:val="00E676E0"/>
    <w:rsid w:val="00E67C51"/>
    <w:rsid w:val="00E67E4D"/>
    <w:rsid w:val="00E70719"/>
    <w:rsid w:val="00E70E76"/>
    <w:rsid w:val="00E711B0"/>
    <w:rsid w:val="00E72719"/>
    <w:rsid w:val="00E728DE"/>
    <w:rsid w:val="00E72EFC"/>
    <w:rsid w:val="00E73BA8"/>
    <w:rsid w:val="00E744C9"/>
    <w:rsid w:val="00E74792"/>
    <w:rsid w:val="00E74B7E"/>
    <w:rsid w:val="00E7500D"/>
    <w:rsid w:val="00E758EC"/>
    <w:rsid w:val="00E76309"/>
    <w:rsid w:val="00E76F88"/>
    <w:rsid w:val="00E80076"/>
    <w:rsid w:val="00E80919"/>
    <w:rsid w:val="00E810CC"/>
    <w:rsid w:val="00E81597"/>
    <w:rsid w:val="00E81DE4"/>
    <w:rsid w:val="00E8234C"/>
    <w:rsid w:val="00E82688"/>
    <w:rsid w:val="00E826C0"/>
    <w:rsid w:val="00E827C0"/>
    <w:rsid w:val="00E82DC9"/>
    <w:rsid w:val="00E82E01"/>
    <w:rsid w:val="00E831E5"/>
    <w:rsid w:val="00E83A7E"/>
    <w:rsid w:val="00E83AA9"/>
    <w:rsid w:val="00E841F7"/>
    <w:rsid w:val="00E85928"/>
    <w:rsid w:val="00E85BBB"/>
    <w:rsid w:val="00E85DAD"/>
    <w:rsid w:val="00E8635B"/>
    <w:rsid w:val="00E86552"/>
    <w:rsid w:val="00E86884"/>
    <w:rsid w:val="00E8692C"/>
    <w:rsid w:val="00E87822"/>
    <w:rsid w:val="00E901AE"/>
    <w:rsid w:val="00E90395"/>
    <w:rsid w:val="00E909CB"/>
    <w:rsid w:val="00E90E49"/>
    <w:rsid w:val="00E917F9"/>
    <w:rsid w:val="00E91CFA"/>
    <w:rsid w:val="00E92474"/>
    <w:rsid w:val="00E9291C"/>
    <w:rsid w:val="00E92982"/>
    <w:rsid w:val="00E92F3F"/>
    <w:rsid w:val="00E93FFE"/>
    <w:rsid w:val="00E94F8A"/>
    <w:rsid w:val="00E9518D"/>
    <w:rsid w:val="00E95882"/>
    <w:rsid w:val="00E96315"/>
    <w:rsid w:val="00E972B2"/>
    <w:rsid w:val="00E97C11"/>
    <w:rsid w:val="00EA0A40"/>
    <w:rsid w:val="00EA2AB9"/>
    <w:rsid w:val="00EA39B8"/>
    <w:rsid w:val="00EA3BE2"/>
    <w:rsid w:val="00EA3ED9"/>
    <w:rsid w:val="00EA42A7"/>
    <w:rsid w:val="00EA444D"/>
    <w:rsid w:val="00EA4806"/>
    <w:rsid w:val="00EA4AB9"/>
    <w:rsid w:val="00EA4E89"/>
    <w:rsid w:val="00EA5788"/>
    <w:rsid w:val="00EA5A05"/>
    <w:rsid w:val="00EA5A9B"/>
    <w:rsid w:val="00EA5C35"/>
    <w:rsid w:val="00EA6A90"/>
    <w:rsid w:val="00EA6CB3"/>
    <w:rsid w:val="00EA7A41"/>
    <w:rsid w:val="00EA7DDD"/>
    <w:rsid w:val="00EB077B"/>
    <w:rsid w:val="00EB0CBF"/>
    <w:rsid w:val="00EB12DE"/>
    <w:rsid w:val="00EB153B"/>
    <w:rsid w:val="00EB2335"/>
    <w:rsid w:val="00EB4407"/>
    <w:rsid w:val="00EB4600"/>
    <w:rsid w:val="00EB4750"/>
    <w:rsid w:val="00EB4BB0"/>
    <w:rsid w:val="00EB4EA2"/>
    <w:rsid w:val="00EB50C9"/>
    <w:rsid w:val="00EB54B9"/>
    <w:rsid w:val="00EB5F53"/>
    <w:rsid w:val="00EB5F56"/>
    <w:rsid w:val="00EB6046"/>
    <w:rsid w:val="00EB685A"/>
    <w:rsid w:val="00EB71FB"/>
    <w:rsid w:val="00EB7C82"/>
    <w:rsid w:val="00EC01B4"/>
    <w:rsid w:val="00EC0C4A"/>
    <w:rsid w:val="00EC0C74"/>
    <w:rsid w:val="00EC24D5"/>
    <w:rsid w:val="00EC2516"/>
    <w:rsid w:val="00EC27C6"/>
    <w:rsid w:val="00EC30F9"/>
    <w:rsid w:val="00EC36E9"/>
    <w:rsid w:val="00EC384E"/>
    <w:rsid w:val="00EC4207"/>
    <w:rsid w:val="00EC436C"/>
    <w:rsid w:val="00EC52A6"/>
    <w:rsid w:val="00EC5653"/>
    <w:rsid w:val="00EC5D51"/>
    <w:rsid w:val="00EC5F27"/>
    <w:rsid w:val="00EC6100"/>
    <w:rsid w:val="00EC71CE"/>
    <w:rsid w:val="00EC7A0B"/>
    <w:rsid w:val="00EC7DB2"/>
    <w:rsid w:val="00ED0612"/>
    <w:rsid w:val="00ED0969"/>
    <w:rsid w:val="00ED0B92"/>
    <w:rsid w:val="00ED0C2D"/>
    <w:rsid w:val="00ED1006"/>
    <w:rsid w:val="00ED143B"/>
    <w:rsid w:val="00ED1BDF"/>
    <w:rsid w:val="00ED2C2C"/>
    <w:rsid w:val="00ED3D2C"/>
    <w:rsid w:val="00ED4F77"/>
    <w:rsid w:val="00ED6B7D"/>
    <w:rsid w:val="00ED7583"/>
    <w:rsid w:val="00ED769A"/>
    <w:rsid w:val="00ED7CEC"/>
    <w:rsid w:val="00EE062A"/>
    <w:rsid w:val="00EE0A24"/>
    <w:rsid w:val="00EE0F5F"/>
    <w:rsid w:val="00EE1013"/>
    <w:rsid w:val="00EE24A1"/>
    <w:rsid w:val="00EE342D"/>
    <w:rsid w:val="00EE3820"/>
    <w:rsid w:val="00EE481A"/>
    <w:rsid w:val="00EE5272"/>
    <w:rsid w:val="00EE5B9A"/>
    <w:rsid w:val="00EE64AC"/>
    <w:rsid w:val="00EE6542"/>
    <w:rsid w:val="00EE6F9A"/>
    <w:rsid w:val="00EE704B"/>
    <w:rsid w:val="00EE767B"/>
    <w:rsid w:val="00EF07FE"/>
    <w:rsid w:val="00EF16B3"/>
    <w:rsid w:val="00EF18FE"/>
    <w:rsid w:val="00EF240C"/>
    <w:rsid w:val="00EF2594"/>
    <w:rsid w:val="00EF3CD4"/>
    <w:rsid w:val="00EF3FF8"/>
    <w:rsid w:val="00EF521B"/>
    <w:rsid w:val="00EF5787"/>
    <w:rsid w:val="00EF6014"/>
    <w:rsid w:val="00EF60D0"/>
    <w:rsid w:val="00EF6A0B"/>
    <w:rsid w:val="00EF6B31"/>
    <w:rsid w:val="00EF6DF5"/>
    <w:rsid w:val="00EF7064"/>
    <w:rsid w:val="00EF7089"/>
    <w:rsid w:val="00EF7AAA"/>
    <w:rsid w:val="00F005ED"/>
    <w:rsid w:val="00F006B7"/>
    <w:rsid w:val="00F00C25"/>
    <w:rsid w:val="00F01222"/>
    <w:rsid w:val="00F0190D"/>
    <w:rsid w:val="00F0208B"/>
    <w:rsid w:val="00F02218"/>
    <w:rsid w:val="00F02633"/>
    <w:rsid w:val="00F0335A"/>
    <w:rsid w:val="00F0387F"/>
    <w:rsid w:val="00F0447F"/>
    <w:rsid w:val="00F0450E"/>
    <w:rsid w:val="00F045DF"/>
    <w:rsid w:val="00F047BF"/>
    <w:rsid w:val="00F0483A"/>
    <w:rsid w:val="00F0528D"/>
    <w:rsid w:val="00F058B0"/>
    <w:rsid w:val="00F05B25"/>
    <w:rsid w:val="00F05C75"/>
    <w:rsid w:val="00F060FF"/>
    <w:rsid w:val="00F06673"/>
    <w:rsid w:val="00F068E6"/>
    <w:rsid w:val="00F06C67"/>
    <w:rsid w:val="00F06DFD"/>
    <w:rsid w:val="00F06FA0"/>
    <w:rsid w:val="00F071D1"/>
    <w:rsid w:val="00F07505"/>
    <w:rsid w:val="00F07533"/>
    <w:rsid w:val="00F10629"/>
    <w:rsid w:val="00F118B1"/>
    <w:rsid w:val="00F125C8"/>
    <w:rsid w:val="00F134E8"/>
    <w:rsid w:val="00F13B98"/>
    <w:rsid w:val="00F13E0B"/>
    <w:rsid w:val="00F149E9"/>
    <w:rsid w:val="00F14FA5"/>
    <w:rsid w:val="00F15182"/>
    <w:rsid w:val="00F1527D"/>
    <w:rsid w:val="00F15941"/>
    <w:rsid w:val="00F15FA5"/>
    <w:rsid w:val="00F16169"/>
    <w:rsid w:val="00F1693B"/>
    <w:rsid w:val="00F16E7D"/>
    <w:rsid w:val="00F209B7"/>
    <w:rsid w:val="00F20D13"/>
    <w:rsid w:val="00F20F5C"/>
    <w:rsid w:val="00F21652"/>
    <w:rsid w:val="00F2296E"/>
    <w:rsid w:val="00F22D06"/>
    <w:rsid w:val="00F22DE8"/>
    <w:rsid w:val="00F2376F"/>
    <w:rsid w:val="00F238BD"/>
    <w:rsid w:val="00F23D13"/>
    <w:rsid w:val="00F24051"/>
    <w:rsid w:val="00F243D8"/>
    <w:rsid w:val="00F2549A"/>
    <w:rsid w:val="00F25736"/>
    <w:rsid w:val="00F2627D"/>
    <w:rsid w:val="00F266F3"/>
    <w:rsid w:val="00F2704A"/>
    <w:rsid w:val="00F278EA"/>
    <w:rsid w:val="00F27A7B"/>
    <w:rsid w:val="00F304B0"/>
    <w:rsid w:val="00F30828"/>
    <w:rsid w:val="00F30A2F"/>
    <w:rsid w:val="00F31381"/>
    <w:rsid w:val="00F313D6"/>
    <w:rsid w:val="00F31682"/>
    <w:rsid w:val="00F33D09"/>
    <w:rsid w:val="00F34065"/>
    <w:rsid w:val="00F343D5"/>
    <w:rsid w:val="00F34FD9"/>
    <w:rsid w:val="00F35094"/>
    <w:rsid w:val="00F37BAB"/>
    <w:rsid w:val="00F40464"/>
    <w:rsid w:val="00F40978"/>
    <w:rsid w:val="00F40C4A"/>
    <w:rsid w:val="00F40E93"/>
    <w:rsid w:val="00F40EE8"/>
    <w:rsid w:val="00F40F0C"/>
    <w:rsid w:val="00F411E0"/>
    <w:rsid w:val="00F4180C"/>
    <w:rsid w:val="00F41E30"/>
    <w:rsid w:val="00F42821"/>
    <w:rsid w:val="00F43893"/>
    <w:rsid w:val="00F4430F"/>
    <w:rsid w:val="00F44AEE"/>
    <w:rsid w:val="00F44B1A"/>
    <w:rsid w:val="00F462B7"/>
    <w:rsid w:val="00F467C0"/>
    <w:rsid w:val="00F46808"/>
    <w:rsid w:val="00F47478"/>
    <w:rsid w:val="00F4766C"/>
    <w:rsid w:val="00F5060E"/>
    <w:rsid w:val="00F50741"/>
    <w:rsid w:val="00F507D1"/>
    <w:rsid w:val="00F5140B"/>
    <w:rsid w:val="00F519CE"/>
    <w:rsid w:val="00F51ADA"/>
    <w:rsid w:val="00F51C8C"/>
    <w:rsid w:val="00F52747"/>
    <w:rsid w:val="00F52836"/>
    <w:rsid w:val="00F5375F"/>
    <w:rsid w:val="00F53AA1"/>
    <w:rsid w:val="00F53B07"/>
    <w:rsid w:val="00F54413"/>
    <w:rsid w:val="00F549E1"/>
    <w:rsid w:val="00F54DC1"/>
    <w:rsid w:val="00F54E29"/>
    <w:rsid w:val="00F551FD"/>
    <w:rsid w:val="00F55297"/>
    <w:rsid w:val="00F55969"/>
    <w:rsid w:val="00F55C53"/>
    <w:rsid w:val="00F56889"/>
    <w:rsid w:val="00F56BF8"/>
    <w:rsid w:val="00F56CE2"/>
    <w:rsid w:val="00F57478"/>
    <w:rsid w:val="00F57679"/>
    <w:rsid w:val="00F57690"/>
    <w:rsid w:val="00F600E9"/>
    <w:rsid w:val="00F60203"/>
    <w:rsid w:val="00F607C5"/>
    <w:rsid w:val="00F60BFB"/>
    <w:rsid w:val="00F60DEA"/>
    <w:rsid w:val="00F61252"/>
    <w:rsid w:val="00F61BAE"/>
    <w:rsid w:val="00F62C49"/>
    <w:rsid w:val="00F62C4C"/>
    <w:rsid w:val="00F62F09"/>
    <w:rsid w:val="00F6302A"/>
    <w:rsid w:val="00F63950"/>
    <w:rsid w:val="00F64BCC"/>
    <w:rsid w:val="00F64C2B"/>
    <w:rsid w:val="00F64D96"/>
    <w:rsid w:val="00F6518C"/>
    <w:rsid w:val="00F651BE"/>
    <w:rsid w:val="00F6596A"/>
    <w:rsid w:val="00F65C36"/>
    <w:rsid w:val="00F671A2"/>
    <w:rsid w:val="00F67CDC"/>
    <w:rsid w:val="00F67F53"/>
    <w:rsid w:val="00F7025B"/>
    <w:rsid w:val="00F702B7"/>
    <w:rsid w:val="00F703BE"/>
    <w:rsid w:val="00F70FEE"/>
    <w:rsid w:val="00F71F69"/>
    <w:rsid w:val="00F72366"/>
    <w:rsid w:val="00F724F7"/>
    <w:rsid w:val="00F72B72"/>
    <w:rsid w:val="00F72D33"/>
    <w:rsid w:val="00F73524"/>
    <w:rsid w:val="00F735DE"/>
    <w:rsid w:val="00F7366E"/>
    <w:rsid w:val="00F73E2B"/>
    <w:rsid w:val="00F74082"/>
    <w:rsid w:val="00F74A27"/>
    <w:rsid w:val="00F74BB9"/>
    <w:rsid w:val="00F75582"/>
    <w:rsid w:val="00F75877"/>
    <w:rsid w:val="00F765B8"/>
    <w:rsid w:val="00F76B21"/>
    <w:rsid w:val="00F76EFA"/>
    <w:rsid w:val="00F776F1"/>
    <w:rsid w:val="00F800D5"/>
    <w:rsid w:val="00F804BE"/>
    <w:rsid w:val="00F81090"/>
    <w:rsid w:val="00F813FD"/>
    <w:rsid w:val="00F81623"/>
    <w:rsid w:val="00F817CE"/>
    <w:rsid w:val="00F81DE1"/>
    <w:rsid w:val="00F833C2"/>
    <w:rsid w:val="00F8353D"/>
    <w:rsid w:val="00F83601"/>
    <w:rsid w:val="00F84191"/>
    <w:rsid w:val="00F842B6"/>
    <w:rsid w:val="00F8456C"/>
    <w:rsid w:val="00F8463E"/>
    <w:rsid w:val="00F859D8"/>
    <w:rsid w:val="00F85B88"/>
    <w:rsid w:val="00F85EA7"/>
    <w:rsid w:val="00F86060"/>
    <w:rsid w:val="00F868F5"/>
    <w:rsid w:val="00F86ADE"/>
    <w:rsid w:val="00F86F95"/>
    <w:rsid w:val="00F870B2"/>
    <w:rsid w:val="00F879D2"/>
    <w:rsid w:val="00F87A7C"/>
    <w:rsid w:val="00F9001F"/>
    <w:rsid w:val="00F9056A"/>
    <w:rsid w:val="00F90F8D"/>
    <w:rsid w:val="00F91687"/>
    <w:rsid w:val="00F92506"/>
    <w:rsid w:val="00F92782"/>
    <w:rsid w:val="00F92A7D"/>
    <w:rsid w:val="00F93688"/>
    <w:rsid w:val="00F93AA9"/>
    <w:rsid w:val="00F93C87"/>
    <w:rsid w:val="00F945A0"/>
    <w:rsid w:val="00F949D7"/>
    <w:rsid w:val="00F94B84"/>
    <w:rsid w:val="00F95CE6"/>
    <w:rsid w:val="00F95D3C"/>
    <w:rsid w:val="00F95FB8"/>
    <w:rsid w:val="00F96985"/>
    <w:rsid w:val="00F96A86"/>
    <w:rsid w:val="00F96BEE"/>
    <w:rsid w:val="00F97838"/>
    <w:rsid w:val="00F97BD0"/>
    <w:rsid w:val="00FA160D"/>
    <w:rsid w:val="00FA20D5"/>
    <w:rsid w:val="00FA20F1"/>
    <w:rsid w:val="00FA2BB3"/>
    <w:rsid w:val="00FA3162"/>
    <w:rsid w:val="00FA37EA"/>
    <w:rsid w:val="00FA3910"/>
    <w:rsid w:val="00FA428A"/>
    <w:rsid w:val="00FA5FD4"/>
    <w:rsid w:val="00FA652D"/>
    <w:rsid w:val="00FA65E0"/>
    <w:rsid w:val="00FA6D7C"/>
    <w:rsid w:val="00FA775A"/>
    <w:rsid w:val="00FB1688"/>
    <w:rsid w:val="00FB2AA9"/>
    <w:rsid w:val="00FB40FB"/>
    <w:rsid w:val="00FB4370"/>
    <w:rsid w:val="00FB4C80"/>
    <w:rsid w:val="00FB516E"/>
    <w:rsid w:val="00FB5B95"/>
    <w:rsid w:val="00FB6062"/>
    <w:rsid w:val="00FB62F4"/>
    <w:rsid w:val="00FB6A6A"/>
    <w:rsid w:val="00FB6E9F"/>
    <w:rsid w:val="00FB767B"/>
    <w:rsid w:val="00FB77B0"/>
    <w:rsid w:val="00FB79FC"/>
    <w:rsid w:val="00FB7CEE"/>
    <w:rsid w:val="00FC0655"/>
    <w:rsid w:val="00FC119B"/>
    <w:rsid w:val="00FC1AD2"/>
    <w:rsid w:val="00FC1E85"/>
    <w:rsid w:val="00FC1EEB"/>
    <w:rsid w:val="00FC25A7"/>
    <w:rsid w:val="00FC299A"/>
    <w:rsid w:val="00FC2B78"/>
    <w:rsid w:val="00FC30B8"/>
    <w:rsid w:val="00FC383D"/>
    <w:rsid w:val="00FC3ADC"/>
    <w:rsid w:val="00FC3E7A"/>
    <w:rsid w:val="00FC43FD"/>
    <w:rsid w:val="00FC4F9F"/>
    <w:rsid w:val="00FC516A"/>
    <w:rsid w:val="00FC51C5"/>
    <w:rsid w:val="00FC53BA"/>
    <w:rsid w:val="00FC54D2"/>
    <w:rsid w:val="00FC55B4"/>
    <w:rsid w:val="00FC5AD9"/>
    <w:rsid w:val="00FC5C2B"/>
    <w:rsid w:val="00FC60C3"/>
    <w:rsid w:val="00FC6156"/>
    <w:rsid w:val="00FC68A7"/>
    <w:rsid w:val="00FC69DD"/>
    <w:rsid w:val="00FC6B71"/>
    <w:rsid w:val="00FC718C"/>
    <w:rsid w:val="00FC7429"/>
    <w:rsid w:val="00FC761E"/>
    <w:rsid w:val="00FC7F06"/>
    <w:rsid w:val="00FD07F6"/>
    <w:rsid w:val="00FD15DB"/>
    <w:rsid w:val="00FD1EC8"/>
    <w:rsid w:val="00FD1FDB"/>
    <w:rsid w:val="00FD2830"/>
    <w:rsid w:val="00FD31F8"/>
    <w:rsid w:val="00FD34C6"/>
    <w:rsid w:val="00FD350D"/>
    <w:rsid w:val="00FD3BA0"/>
    <w:rsid w:val="00FD403B"/>
    <w:rsid w:val="00FD443A"/>
    <w:rsid w:val="00FD47ED"/>
    <w:rsid w:val="00FD4C39"/>
    <w:rsid w:val="00FD52A1"/>
    <w:rsid w:val="00FD72EE"/>
    <w:rsid w:val="00FD74DB"/>
    <w:rsid w:val="00FD7660"/>
    <w:rsid w:val="00FD7CEA"/>
    <w:rsid w:val="00FE014A"/>
    <w:rsid w:val="00FE03EB"/>
    <w:rsid w:val="00FE0655"/>
    <w:rsid w:val="00FE20C2"/>
    <w:rsid w:val="00FE22ED"/>
    <w:rsid w:val="00FE2365"/>
    <w:rsid w:val="00FE26C5"/>
    <w:rsid w:val="00FE283A"/>
    <w:rsid w:val="00FE2CE4"/>
    <w:rsid w:val="00FE2EDF"/>
    <w:rsid w:val="00FE3685"/>
    <w:rsid w:val="00FE37D7"/>
    <w:rsid w:val="00FE4C7B"/>
    <w:rsid w:val="00FE4D47"/>
    <w:rsid w:val="00FE561E"/>
    <w:rsid w:val="00FE5C4B"/>
    <w:rsid w:val="00FE5EB4"/>
    <w:rsid w:val="00FE698C"/>
    <w:rsid w:val="00FE7336"/>
    <w:rsid w:val="00FE787C"/>
    <w:rsid w:val="00FE7FC5"/>
    <w:rsid w:val="00FF02B9"/>
    <w:rsid w:val="00FF11F1"/>
    <w:rsid w:val="00FF1551"/>
    <w:rsid w:val="00FF233E"/>
    <w:rsid w:val="00FF2CA5"/>
    <w:rsid w:val="00FF2D11"/>
    <w:rsid w:val="00FF3024"/>
    <w:rsid w:val="00FF3864"/>
    <w:rsid w:val="00FF420E"/>
    <w:rsid w:val="00FF422C"/>
    <w:rsid w:val="00FF45A5"/>
    <w:rsid w:val="00FF5247"/>
    <w:rsid w:val="00FF55D3"/>
    <w:rsid w:val="00FF5C23"/>
    <w:rsid w:val="00FF5C91"/>
    <w:rsid w:val="00FF668E"/>
    <w:rsid w:val="09535A7C"/>
    <w:rsid w:val="0D782408"/>
    <w:rsid w:val="3FE6E8E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04C32779-C2C4-C942-BB98-C04E16A0B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A5417C"/>
    <w:rPr>
      <w:rFonts w:ascii="Times New Roman" w:hAnsi="Times New Roman"/>
      <w:lang w:eastAsia="ja-JP"/>
    </w:rPr>
  </w:style>
  <w:style w:type="character" w:customStyle="1" w:styleId="ui-provider">
    <w:name w:val="ui-provider"/>
    <w:basedOn w:val="DefaultParagraphFont"/>
    <w:rsid w:val="00A95930"/>
  </w:style>
  <w:style w:type="paragraph" w:customStyle="1" w:styleId="Agreement">
    <w:name w:val="Agreement"/>
    <w:basedOn w:val="Normal"/>
    <w:next w:val="Doc-text2"/>
    <w:uiPriority w:val="99"/>
    <w:qFormat/>
    <w:rsid w:val="006865B3"/>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CommentsChar">
    <w:name w:val="Comments Char"/>
    <w:basedOn w:val="DefaultParagraphFont"/>
    <w:link w:val="Comments"/>
    <w:locked/>
    <w:rsid w:val="00457ED6"/>
    <w:rPr>
      <w:rFonts w:ascii="Arial" w:hAnsi="Arial" w:cs="Arial"/>
      <w:i/>
      <w:iCs/>
    </w:rPr>
  </w:style>
  <w:style w:type="paragraph" w:customStyle="1" w:styleId="Comments">
    <w:name w:val="Comments"/>
    <w:basedOn w:val="Normal"/>
    <w:link w:val="CommentsChar"/>
    <w:rsid w:val="00457ED6"/>
    <w:pPr>
      <w:overflowPunct/>
      <w:autoSpaceDE/>
      <w:autoSpaceDN/>
      <w:adjustRightInd/>
      <w:spacing w:before="40" w:after="0"/>
      <w:textAlignment w:val="auto"/>
    </w:pPr>
    <w:rPr>
      <w:rFonts w:ascii="Arial" w:hAnsi="Arial" w:cs="Arial"/>
      <w:i/>
      <w:iCs/>
      <w:lang w:eastAsia="en-GB"/>
    </w:rPr>
  </w:style>
  <w:style w:type="paragraph" w:customStyle="1" w:styleId="paragraph">
    <w:name w:val="paragraph"/>
    <w:basedOn w:val="Normal"/>
    <w:rsid w:val="002149FE"/>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2149FE"/>
  </w:style>
  <w:style w:type="character" w:customStyle="1" w:styleId="eop">
    <w:name w:val="eop"/>
    <w:basedOn w:val="DefaultParagraphFont"/>
    <w:rsid w:val="002149FE"/>
  </w:style>
  <w:style w:type="character" w:styleId="Mention">
    <w:name w:val="Mention"/>
    <w:basedOn w:val="DefaultParagraphFont"/>
    <w:uiPriority w:val="99"/>
    <w:unhideWhenUsed/>
    <w:rsid w:val="00911A75"/>
    <w:rPr>
      <w:color w:val="2B579A"/>
      <w:shd w:val="clear" w:color="auto" w:fill="E1DFDD"/>
    </w:rPr>
  </w:style>
  <w:style w:type="paragraph" w:styleId="NormalWeb">
    <w:name w:val="Normal (Web)"/>
    <w:basedOn w:val="Normal"/>
    <w:uiPriority w:val="99"/>
    <w:unhideWhenUsed/>
    <w:rsid w:val="00894E4D"/>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customStyle="1" w:styleId="pf0">
    <w:name w:val="pf0"/>
    <w:basedOn w:val="Normal"/>
    <w:rsid w:val="00FA5FD4"/>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cf01">
    <w:name w:val="cf01"/>
    <w:basedOn w:val="DefaultParagraphFont"/>
    <w:rsid w:val="00FA5FD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146750">
      <w:bodyDiv w:val="1"/>
      <w:marLeft w:val="0"/>
      <w:marRight w:val="0"/>
      <w:marTop w:val="0"/>
      <w:marBottom w:val="0"/>
      <w:divBdr>
        <w:top w:val="none" w:sz="0" w:space="0" w:color="auto"/>
        <w:left w:val="none" w:sz="0" w:space="0" w:color="auto"/>
        <w:bottom w:val="none" w:sz="0" w:space="0" w:color="auto"/>
        <w:right w:val="none" w:sz="0" w:space="0" w:color="auto"/>
      </w:divBdr>
    </w:div>
    <w:div w:id="167789168">
      <w:bodyDiv w:val="1"/>
      <w:marLeft w:val="0"/>
      <w:marRight w:val="0"/>
      <w:marTop w:val="0"/>
      <w:marBottom w:val="0"/>
      <w:divBdr>
        <w:top w:val="none" w:sz="0" w:space="0" w:color="auto"/>
        <w:left w:val="none" w:sz="0" w:space="0" w:color="auto"/>
        <w:bottom w:val="none" w:sz="0" w:space="0" w:color="auto"/>
        <w:right w:val="none" w:sz="0" w:space="0" w:color="auto"/>
      </w:divBdr>
    </w:div>
    <w:div w:id="202980988">
      <w:bodyDiv w:val="1"/>
      <w:marLeft w:val="0"/>
      <w:marRight w:val="0"/>
      <w:marTop w:val="0"/>
      <w:marBottom w:val="0"/>
      <w:divBdr>
        <w:top w:val="none" w:sz="0" w:space="0" w:color="auto"/>
        <w:left w:val="none" w:sz="0" w:space="0" w:color="auto"/>
        <w:bottom w:val="none" w:sz="0" w:space="0" w:color="auto"/>
        <w:right w:val="none" w:sz="0" w:space="0" w:color="auto"/>
      </w:divBdr>
    </w:div>
    <w:div w:id="240717858">
      <w:bodyDiv w:val="1"/>
      <w:marLeft w:val="0"/>
      <w:marRight w:val="0"/>
      <w:marTop w:val="0"/>
      <w:marBottom w:val="0"/>
      <w:divBdr>
        <w:top w:val="none" w:sz="0" w:space="0" w:color="auto"/>
        <w:left w:val="none" w:sz="0" w:space="0" w:color="auto"/>
        <w:bottom w:val="none" w:sz="0" w:space="0" w:color="auto"/>
        <w:right w:val="none" w:sz="0" w:space="0" w:color="auto"/>
      </w:divBdr>
      <w:divsChild>
        <w:div w:id="1736976694">
          <w:marLeft w:val="1296"/>
          <w:marRight w:val="0"/>
          <w:marTop w:val="0"/>
          <w:marBottom w:val="0"/>
          <w:divBdr>
            <w:top w:val="none" w:sz="0" w:space="0" w:color="auto"/>
            <w:left w:val="none" w:sz="0" w:space="0" w:color="auto"/>
            <w:bottom w:val="none" w:sz="0" w:space="0" w:color="auto"/>
            <w:right w:val="none" w:sz="0" w:space="0" w:color="auto"/>
          </w:divBdr>
        </w:div>
      </w:divsChild>
    </w:div>
    <w:div w:id="448472580">
      <w:bodyDiv w:val="1"/>
      <w:marLeft w:val="0"/>
      <w:marRight w:val="0"/>
      <w:marTop w:val="0"/>
      <w:marBottom w:val="0"/>
      <w:divBdr>
        <w:top w:val="none" w:sz="0" w:space="0" w:color="auto"/>
        <w:left w:val="none" w:sz="0" w:space="0" w:color="auto"/>
        <w:bottom w:val="none" w:sz="0" w:space="0" w:color="auto"/>
        <w:right w:val="none" w:sz="0" w:space="0" w:color="auto"/>
      </w:divBdr>
    </w:div>
    <w:div w:id="714041380">
      <w:bodyDiv w:val="1"/>
      <w:marLeft w:val="0"/>
      <w:marRight w:val="0"/>
      <w:marTop w:val="0"/>
      <w:marBottom w:val="0"/>
      <w:divBdr>
        <w:top w:val="none" w:sz="0" w:space="0" w:color="auto"/>
        <w:left w:val="none" w:sz="0" w:space="0" w:color="auto"/>
        <w:bottom w:val="none" w:sz="0" w:space="0" w:color="auto"/>
        <w:right w:val="none" w:sz="0" w:space="0" w:color="auto"/>
      </w:divBdr>
    </w:div>
    <w:div w:id="1055665867">
      <w:bodyDiv w:val="1"/>
      <w:marLeft w:val="0"/>
      <w:marRight w:val="0"/>
      <w:marTop w:val="0"/>
      <w:marBottom w:val="0"/>
      <w:divBdr>
        <w:top w:val="none" w:sz="0" w:space="0" w:color="auto"/>
        <w:left w:val="none" w:sz="0" w:space="0" w:color="auto"/>
        <w:bottom w:val="none" w:sz="0" w:space="0" w:color="auto"/>
        <w:right w:val="none" w:sz="0" w:space="0" w:color="auto"/>
      </w:divBdr>
    </w:div>
    <w:div w:id="1334794597">
      <w:bodyDiv w:val="1"/>
      <w:marLeft w:val="0"/>
      <w:marRight w:val="0"/>
      <w:marTop w:val="0"/>
      <w:marBottom w:val="0"/>
      <w:divBdr>
        <w:top w:val="none" w:sz="0" w:space="0" w:color="auto"/>
        <w:left w:val="none" w:sz="0" w:space="0" w:color="auto"/>
        <w:bottom w:val="none" w:sz="0" w:space="0" w:color="auto"/>
        <w:right w:val="none" w:sz="0" w:space="0" w:color="auto"/>
      </w:divBdr>
    </w:div>
    <w:div w:id="1488941004">
      <w:bodyDiv w:val="1"/>
      <w:marLeft w:val="0"/>
      <w:marRight w:val="0"/>
      <w:marTop w:val="0"/>
      <w:marBottom w:val="0"/>
      <w:divBdr>
        <w:top w:val="none" w:sz="0" w:space="0" w:color="auto"/>
        <w:left w:val="none" w:sz="0" w:space="0" w:color="auto"/>
        <w:bottom w:val="none" w:sz="0" w:space="0" w:color="auto"/>
        <w:right w:val="none" w:sz="0" w:space="0" w:color="auto"/>
      </w:divBdr>
      <w:divsChild>
        <w:div w:id="948699669">
          <w:marLeft w:val="360"/>
          <w:marRight w:val="0"/>
          <w:marTop w:val="0"/>
          <w:marBottom w:val="0"/>
          <w:divBdr>
            <w:top w:val="none" w:sz="0" w:space="0" w:color="auto"/>
            <w:left w:val="none" w:sz="0" w:space="0" w:color="auto"/>
            <w:bottom w:val="none" w:sz="0" w:space="0" w:color="auto"/>
            <w:right w:val="none" w:sz="0" w:space="0" w:color="auto"/>
          </w:divBdr>
        </w:div>
      </w:divsChild>
    </w:div>
    <w:div w:id="1677264410">
      <w:bodyDiv w:val="1"/>
      <w:marLeft w:val="0"/>
      <w:marRight w:val="0"/>
      <w:marTop w:val="0"/>
      <w:marBottom w:val="0"/>
      <w:divBdr>
        <w:top w:val="none" w:sz="0" w:space="0" w:color="auto"/>
        <w:left w:val="none" w:sz="0" w:space="0" w:color="auto"/>
        <w:bottom w:val="none" w:sz="0" w:space="0" w:color="auto"/>
        <w:right w:val="none" w:sz="0" w:space="0" w:color="auto"/>
      </w:divBdr>
    </w:div>
    <w:div w:id="2109039054">
      <w:bodyDiv w:val="1"/>
      <w:marLeft w:val="0"/>
      <w:marRight w:val="0"/>
      <w:marTop w:val="0"/>
      <w:marBottom w:val="0"/>
      <w:divBdr>
        <w:top w:val="none" w:sz="0" w:space="0" w:color="auto"/>
        <w:left w:val="none" w:sz="0" w:space="0" w:color="auto"/>
        <w:bottom w:val="none" w:sz="0" w:space="0" w:color="auto"/>
        <w:right w:val="none" w:sz="0" w:space="0" w:color="auto"/>
      </w:divBdr>
      <w:divsChild>
        <w:div w:id="360398048">
          <w:marLeft w:val="547"/>
          <w:marRight w:val="0"/>
          <w:marTop w:val="0"/>
          <w:marBottom w:val="0"/>
          <w:divBdr>
            <w:top w:val="none" w:sz="0" w:space="0" w:color="auto"/>
            <w:left w:val="none" w:sz="0" w:space="0" w:color="auto"/>
            <w:bottom w:val="none" w:sz="0" w:space="0" w:color="auto"/>
            <w:right w:val="none" w:sz="0" w:space="0" w:color="auto"/>
          </w:divBdr>
        </w:div>
        <w:div w:id="1461411877">
          <w:marLeft w:val="547"/>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BCA3C60C-E2D5-4A69-BC48-A2E233959D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165</TotalTime>
  <Pages>8</Pages>
  <Words>3153</Words>
  <Characters>17977</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21088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 Ali</cp:lastModifiedBy>
  <cp:revision>216</cp:revision>
  <cp:lastPrinted>2008-01-31T05:09:00Z</cp:lastPrinted>
  <dcterms:created xsi:type="dcterms:W3CDTF">2024-04-04T07:46:00Z</dcterms:created>
  <dcterms:modified xsi:type="dcterms:W3CDTF">2024-04-05T07:15:00Z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